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bookmarkStart w:id="0" w:name="_GoBack"/>
      <w:bookmarkEnd w:id="0"/>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00262B6C">
        <w:rPr>
          <w:rFonts w:ascii="Trebuchet MS" w:hAnsi="Trebuchet MS" w:cs="Arial"/>
          <w:color w:val="1F4E79" w:themeColor="accent1" w:themeShade="80"/>
          <w:lang w:val="en-GB"/>
        </w:rPr>
        <w:fldChar w:fldCharType="begin">
          <w:ffData>
            <w:name w:val="Text1"/>
            <w:enabled/>
            <w:calcOnExit w:val="0"/>
            <w:textInput>
              <w:default w:val="Official name of the lead partner/partner organisation in English as listed in the AF"/>
            </w:textInput>
          </w:ffData>
        </w:fldChar>
      </w:r>
      <w:bookmarkStart w:id="1" w:name="Text1"/>
      <w:r w:rsidR="00262B6C">
        <w:rPr>
          <w:rFonts w:ascii="Trebuchet MS" w:hAnsi="Trebuchet MS" w:cs="Arial"/>
          <w:color w:val="1F4E79" w:themeColor="accent1" w:themeShade="80"/>
          <w:lang w:val="en-GB"/>
        </w:rPr>
        <w:instrText xml:space="preserve"> FORMTEXT </w:instrText>
      </w:r>
      <w:r w:rsidR="00262B6C">
        <w:rPr>
          <w:rFonts w:ascii="Trebuchet MS" w:hAnsi="Trebuchet MS" w:cs="Arial"/>
          <w:color w:val="1F4E79" w:themeColor="accent1" w:themeShade="80"/>
          <w:lang w:val="en-GB"/>
        </w:rPr>
      </w:r>
      <w:r w:rsidR="00262B6C">
        <w:rPr>
          <w:rFonts w:ascii="Trebuchet MS" w:hAnsi="Trebuchet MS" w:cs="Arial"/>
          <w:color w:val="1F4E79" w:themeColor="accent1" w:themeShade="80"/>
          <w:lang w:val="en-GB"/>
        </w:rPr>
        <w:fldChar w:fldCharType="separate"/>
      </w:r>
      <w:r w:rsidR="00262B6C">
        <w:rPr>
          <w:rFonts w:ascii="Trebuchet MS" w:hAnsi="Trebuchet MS" w:cs="Arial"/>
          <w:noProof/>
          <w:color w:val="1F4E79" w:themeColor="accent1" w:themeShade="80"/>
          <w:lang w:val="en-GB"/>
        </w:rPr>
        <w:t>Official name of the lead partner/partner organisation in English as listed in the AF</w:t>
      </w:r>
      <w:r w:rsidR="00262B6C">
        <w:rPr>
          <w:rFonts w:ascii="Trebuchet MS" w:hAnsi="Trebuchet MS" w:cs="Arial"/>
          <w:color w:val="1F4E79" w:themeColor="accent1" w:themeShade="80"/>
          <w:lang w:val="en-GB"/>
        </w:rPr>
        <w:fldChar w:fldCharType="end"/>
      </w:r>
      <w:bookmarkEnd w:id="1"/>
      <w:r w:rsidRPr="00620A46">
        <w:rPr>
          <w:rFonts w:ascii="Trebuchet MS" w:hAnsi="Trebuchet MS" w:cs="Arial"/>
          <w:color w:val="1F4E79" w:themeColor="accent1" w:themeShade="80"/>
          <w:lang w:val="en-GB"/>
        </w:rPr>
        <w:t xml:space="preserve"> participating in the above mentioned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project proposal 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r w:rsidR="00CB783C">
        <w:rPr>
          <w:rFonts w:ascii="Trebuchet MS" w:hAnsi="Trebuchet MS" w:cs="Arial"/>
          <w:b/>
          <w:i/>
          <w:color w:val="1F4E79" w:themeColor="accent1" w:themeShade="80"/>
          <w:lang w:val="en-GB"/>
        </w:rPr>
        <w:t xml:space="preserve">Annex </w:t>
      </w:r>
      <w:r>
        <w:rPr>
          <w:rFonts w:ascii="Trebuchet MS" w:hAnsi="Trebuchet MS" w:cs="Arial"/>
          <w:b/>
          <w:i/>
          <w:color w:val="1F4E79" w:themeColor="accent1" w:themeShade="80"/>
          <w:lang w:val="en-GB"/>
        </w:rPr>
        <w:t>DNSH Interreg VI-A Romania-Bulgaria level</w:t>
      </w:r>
      <w:r w:rsidRPr="00315A32">
        <w:rPr>
          <w:rFonts w:ascii="Trebuchet MS" w:hAnsi="Trebuchet MS" w:cs="Arial"/>
          <w:b/>
          <w:color w:val="1F4E79" w:themeColor="accent1" w:themeShade="80"/>
          <w:lang w:val="en-GB"/>
        </w:rPr>
        <w:t>, to the Applicant’s Guide,</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 xml:space="preserve">les of "Do No Significant Harm" and the adaptation measures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315A32" w:rsidRDefault="00315A32" w:rsidP="00342861">
      <w:pPr>
        <w:spacing w:before="60" w:after="0" w:line="240" w:lineRule="auto"/>
        <w:jc w:val="both"/>
        <w:rPr>
          <w:rFonts w:ascii="Trebuchet MS" w:hAnsi="Trebuchet MS" w:cs="Arial"/>
          <w:color w:val="1F4E79" w:themeColor="accent1" w:themeShade="80"/>
          <w:lang w:val="en-GB"/>
        </w:rPr>
      </w:pPr>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jc w:val="both"/>
        <w:rPr>
          <w:color w:val="1F4E79" w:themeColor="accent1" w:themeShade="80"/>
        </w:rPr>
      </w:pPr>
    </w:p>
    <w:sectPr w:rsidR="001F6867" w:rsidRPr="00620A46"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B7D84" w:rsidRPr="00DB7D84" w:rsidRDefault="00DB7D84">
      <w:pPr>
        <w:pStyle w:val="FootnoteText"/>
        <w:rPr>
          <w:rFonts w:ascii="Trebuchet MS" w:hAnsi="Trebuchet MS"/>
          <w:lang w:val="en-US"/>
        </w:rPr>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 xml:space="preserve">To be filled in and signed by each project partner, including the Lead Partner. </w:t>
      </w:r>
      <w:r w:rsidR="007F48E9" w:rsidRPr="0054188B">
        <w:rPr>
          <w:rFonts w:ascii="Trebuchet MS" w:hAnsi="Trebuchet MS"/>
          <w:color w:val="1F4E79" w:themeColor="accent1" w:themeShade="80"/>
          <w:lang w:val="en-US"/>
        </w:rPr>
        <w:t>Electronic signature. In case of hand signature, please see the conditions from the Applicant guide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E57087">
    <w:pPr>
      <w:pStyle w:val="Header"/>
    </w:pPr>
    <w:r w:rsidRPr="00E57087">
      <w:rPr>
        <w:rFonts w:ascii="Trebuchet MS" w:eastAsia="Times New Roman" w:hAnsi="Trebuchet MS" w:cs="Times New Roman"/>
        <w:b/>
        <w:noProof/>
        <w:color w:val="1F3864"/>
        <w:lang w:val="en-US"/>
      </w:rPr>
      <w:drawing>
        <wp:anchor distT="0" distB="0" distL="114300" distR="114300" simplePos="0" relativeHeight="251659264" behindDoc="0" locked="0" layoutInCell="1" allowOverlap="1" wp14:anchorId="46C8D42B" wp14:editId="218043D9">
          <wp:simplePos x="0" y="0"/>
          <wp:positionH relativeFrom="column">
            <wp:posOffset>5657850</wp:posOffset>
          </wp:positionH>
          <wp:positionV relativeFrom="paragraph">
            <wp:posOffset>-140970</wp:posOffset>
          </wp:positionV>
          <wp:extent cx="621792" cy="621792"/>
          <wp:effectExtent l="0" t="0" r="6985" b="6985"/>
          <wp:wrapSquare wrapText="bothSides"/>
          <wp:docPr id="1" name="Picture 1"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166C39CE" wp14:editId="50F249A2">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24A98"/>
    <w:rsid w:val="00051F00"/>
    <w:rsid w:val="000C1268"/>
    <w:rsid w:val="00160981"/>
    <w:rsid w:val="00182707"/>
    <w:rsid w:val="001D309B"/>
    <w:rsid w:val="001F6867"/>
    <w:rsid w:val="00262B6C"/>
    <w:rsid w:val="00315A32"/>
    <w:rsid w:val="00342861"/>
    <w:rsid w:val="004A4890"/>
    <w:rsid w:val="0050090B"/>
    <w:rsid w:val="005B5F18"/>
    <w:rsid w:val="00620A46"/>
    <w:rsid w:val="006234D0"/>
    <w:rsid w:val="00640C9E"/>
    <w:rsid w:val="006C2F1A"/>
    <w:rsid w:val="006D316F"/>
    <w:rsid w:val="006E1983"/>
    <w:rsid w:val="006F508F"/>
    <w:rsid w:val="00751F84"/>
    <w:rsid w:val="007E6ACC"/>
    <w:rsid w:val="007F48E9"/>
    <w:rsid w:val="00867444"/>
    <w:rsid w:val="00A61C1A"/>
    <w:rsid w:val="00AE5DAB"/>
    <w:rsid w:val="00AF0011"/>
    <w:rsid w:val="00BB2B0A"/>
    <w:rsid w:val="00C826F0"/>
    <w:rsid w:val="00CB0862"/>
    <w:rsid w:val="00CB783C"/>
    <w:rsid w:val="00D775D9"/>
    <w:rsid w:val="00DB7D84"/>
    <w:rsid w:val="00E57087"/>
    <w:rsid w:val="00E87B9B"/>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1827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07"/>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21</cp:revision>
  <dcterms:created xsi:type="dcterms:W3CDTF">2022-04-18T11:00:00Z</dcterms:created>
  <dcterms:modified xsi:type="dcterms:W3CDTF">2025-05-09T06:26:00Z</dcterms:modified>
</cp:coreProperties>
</file>