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26AB4C7A" w14:textId="5789279E" w:rsidR="00803C80" w:rsidRPr="001068F5" w:rsidRDefault="00803C80" w:rsidP="001068F5">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7118BDB" w14:textId="77777777" w:rsidR="001068F5" w:rsidRDefault="001068F5" w:rsidP="00D10216">
      <w:pPr>
        <w:spacing w:before="60" w:after="0" w:line="240" w:lineRule="auto"/>
        <w:jc w:val="center"/>
        <w:rPr>
          <w:rFonts w:ascii="Trebuchet MS" w:hAnsi="Trebuchet MS" w:cs="Arial"/>
          <w:color w:val="1F4E79" w:themeColor="accent1" w:themeShade="80"/>
          <w:sz w:val="32"/>
          <w:szCs w:val="32"/>
          <w:lang w:val="en-GB"/>
        </w:rPr>
      </w:pPr>
    </w:p>
    <w:p w14:paraId="672F218E" w14:textId="77777777" w:rsidR="001068F5" w:rsidRDefault="001068F5" w:rsidP="00D10216">
      <w:pPr>
        <w:spacing w:before="60" w:after="0" w:line="240" w:lineRule="auto"/>
        <w:jc w:val="center"/>
        <w:rPr>
          <w:rFonts w:ascii="Trebuchet MS" w:hAnsi="Trebuchet MS" w:cs="Arial"/>
          <w:color w:val="1F4E79" w:themeColor="accent1" w:themeShade="80"/>
          <w:sz w:val="32"/>
          <w:szCs w:val="32"/>
          <w:lang w:val="en-GB"/>
        </w:rPr>
      </w:pPr>
    </w:p>
    <w:p w14:paraId="16272BFD" w14:textId="77777777" w:rsidR="001068F5" w:rsidRPr="00803C80" w:rsidRDefault="001068F5"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lastRenderedPageBreak/>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5B7EFE78" w:rsidR="00EE4601" w:rsidRPr="00087A91" w:rsidRDefault="007A6A07" w:rsidP="00087A91">
      <w:pPr>
        <w:pStyle w:val="Default"/>
        <w:spacing w:before="120" w:after="120"/>
        <w:jc w:val="both"/>
        <w:rPr>
          <w:rFonts w:ascii="Trebuchet MS" w:hAnsi="Trebuchet MS" w:cs="Times New Roman"/>
          <w:color w:val="1F4E79" w:themeColor="accent1" w:themeShade="80"/>
          <w:sz w:val="20"/>
          <w:szCs w:val="20"/>
        </w:rPr>
      </w:pPr>
      <w:r w:rsidRPr="00E17A60">
        <w:rPr>
          <w:rFonts w:ascii="Trebuchet MS" w:hAnsi="Trebuchet MS" w:cs="Times New Roman"/>
          <w:color w:val="1F4E79" w:themeColor="accent1" w:themeShade="80"/>
          <w:sz w:val="20"/>
          <w:szCs w:val="20"/>
        </w:rPr>
        <w:t xml:space="preserve">Regulation (EU, </w:t>
      </w:r>
      <w:proofErr w:type="spellStart"/>
      <w:proofErr w:type="gramStart"/>
      <w:r w:rsidRPr="00E17A60">
        <w:rPr>
          <w:rFonts w:ascii="Trebuchet MS" w:hAnsi="Trebuchet MS" w:cs="Times New Roman"/>
          <w:color w:val="1F4E79" w:themeColor="accent1" w:themeShade="80"/>
          <w:sz w:val="20"/>
          <w:szCs w:val="20"/>
        </w:rPr>
        <w:t>Euratom</w:t>
      </w:r>
      <w:proofErr w:type="spellEnd"/>
      <w:proofErr w:type="gramEnd"/>
      <w:r w:rsidRPr="00E17A60">
        <w:rPr>
          <w:rFonts w:ascii="Trebuchet MS" w:hAnsi="Trebuchet MS" w:cs="Times New Roman"/>
          <w:color w:val="1F4E79" w:themeColor="accent1" w:themeShade="80"/>
          <w:sz w:val="20"/>
          <w:szCs w:val="20"/>
        </w:rPr>
        <w:t>) 2024/2509 of the European Parliament and of the Council of 23 September 2024 on the financial rules applicable to the general budget of the Union, with further modifications and completions</w:t>
      </w:r>
      <w:r w:rsidR="00EE4601" w:rsidRPr="00EE4601">
        <w:rPr>
          <w:rFonts w:ascii="Trebuchet MS" w:hAnsi="Trebuchet MS" w:cs="Times New Roman"/>
          <w:color w:val="1F4E79" w:themeColor="accent1" w:themeShade="80"/>
          <w:sz w:val="20"/>
          <w:szCs w:val="20"/>
        </w:rPr>
        <w:t>;</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r w:rsidRPr="00087A91">
        <w:rPr>
          <w:rFonts w:ascii="Trebuchet MS" w:hAnsi="Trebuchet MS"/>
          <w:color w:val="1F4E79" w:themeColor="accent1" w:themeShade="80"/>
          <w:sz w:val="20"/>
        </w:rPr>
        <w:t xml:space="preserve">the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(lead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and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 xml:space="preserve">(partner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 xml:space="preserve">(partner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r w:rsidRPr="00087A91">
        <w:rPr>
          <w:rFonts w:ascii="Trebuchet MS" w:hAnsi="Trebuchet MS"/>
          <w:color w:val="1F4E79" w:themeColor="accent1" w:themeShade="80"/>
          <w:sz w:val="20"/>
        </w:rPr>
        <w:t>for the implementation of the project .......... [index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[date] in ......... [place]</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project is implemented in compliance with the relevant regulations of the European Union, the programme rules and the applicable national legislation, especially European Structural and Investment Funds Regulations and regulations concerning equal 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 xml:space="preserve">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 xml:space="preserve">support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have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1C2680F0" w14:textId="77777777" w:rsidR="00DB5542" w:rsidRDefault="00DB5542"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responsible programme bodies (programme committee or MA, as appropriate). This approval shall be granted by the project participants and the programme bodies (by the latter unless otherwise </w:t>
      </w:r>
      <w:r w:rsidRPr="00803C80">
        <w:rPr>
          <w:rFonts w:ascii="Trebuchet MS" w:eastAsia="Times New Roman" w:hAnsi="Trebuchet MS" w:cs="Arial"/>
          <w:color w:val="1F4E79" w:themeColor="accent1" w:themeShade="80"/>
          <w:sz w:val="20"/>
          <w:szCs w:val="20"/>
          <w:lang w:val="en-AU" w:eastAsia="de-DE"/>
        </w:rPr>
        <w:lastRenderedPageBreak/>
        <w:t xml:space="preserve">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0C2D3874" w14:textId="77777777" w:rsidR="00DB5542" w:rsidRDefault="00DB5542"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install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strictly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If a PP fails to inform the LP of any deviation from the approved AF within the deadline agreed on 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w:t>
            </w:r>
            <w:r w:rsidRPr="00B90684">
              <w:rPr>
                <w:rFonts w:ascii="Trebuchet MS" w:eastAsia="Times New Roman" w:hAnsi="Trebuchet MS" w:cs="Arial"/>
                <w:color w:val="1F4E79" w:themeColor="accent1" w:themeShade="80"/>
                <w:sz w:val="20"/>
                <w:szCs w:val="20"/>
                <w:lang w:val="en-AU" w:eastAsia="de-DE"/>
              </w:rPr>
              <w:lastRenderedPageBreak/>
              <w:t>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lastRenderedPageBreak/>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and decide to implement them “in house”, without requesting the reimbursement of the respective amounts from the Programme, the project budget shall be reduced automatically with the </w:t>
      </w:r>
      <w:r w:rsidRPr="00561595">
        <w:rPr>
          <w:rFonts w:ascii="Trebuchet MS" w:eastAsia="Times New Roman" w:hAnsi="Trebuchet MS" w:cs="Arial"/>
          <w:color w:val="1F4E79" w:themeColor="accent1" w:themeShade="80"/>
          <w:sz w:val="20"/>
          <w:szCs w:val="20"/>
          <w:lang w:val="en-AU" w:eastAsia="de-DE"/>
        </w:rPr>
        <w:lastRenderedPageBreak/>
        <w:t xml:space="preserve">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7592FE3E"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 xml:space="preserve">apply financial corrections by reducing the </w:t>
      </w:r>
      <w:r w:rsidR="00BF2A79">
        <w:rPr>
          <w:rFonts w:ascii="Trebuchet MS" w:eastAsia="Times New Roman" w:hAnsi="Trebuchet MS" w:cs="Arial"/>
          <w:color w:val="1F4E79" w:themeColor="accent1" w:themeShade="80"/>
          <w:sz w:val="20"/>
          <w:szCs w:val="20"/>
          <w:lang w:val="en-AU" w:eastAsia="de-DE"/>
        </w:rPr>
        <w:t>eligible</w:t>
      </w:r>
      <w:r w:rsidR="00333270" w:rsidRPr="00333270">
        <w:rPr>
          <w:rFonts w:ascii="Trebuchet MS" w:eastAsia="Times New Roman" w:hAnsi="Trebuchet MS" w:cs="Arial"/>
          <w:color w:val="1F4E79" w:themeColor="accent1" w:themeShade="80"/>
          <w:sz w:val="20"/>
          <w:szCs w:val="20"/>
          <w:lang w:val="en-AU" w:eastAsia="de-DE"/>
        </w:rPr>
        <w:t xml:space="preserve"> budget </w:t>
      </w:r>
      <w:r w:rsidR="00BF2A79" w:rsidRPr="000C6511">
        <w:rPr>
          <w:rFonts w:ascii="Trebuchet MS" w:eastAsia="Times New Roman" w:hAnsi="Trebuchet MS" w:cs="Arial"/>
          <w:color w:val="1F4E79" w:themeColor="accent1" w:themeShade="80"/>
          <w:sz w:val="20"/>
          <w:szCs w:val="20"/>
          <w:lang w:val="en-AU" w:eastAsia="de-DE"/>
        </w:rPr>
        <w:t>(executed budget of the project/concerned partner)</w:t>
      </w:r>
      <w:r w:rsidR="00BF2A79" w:rsidRPr="00333270">
        <w:rPr>
          <w:rFonts w:ascii="Trebuchet MS" w:eastAsia="Times New Roman" w:hAnsi="Trebuchet MS" w:cs="Arial"/>
          <w:color w:val="1F4E79" w:themeColor="accent1" w:themeShade="80"/>
          <w:sz w:val="20"/>
          <w:szCs w:val="20"/>
          <w:lang w:val="en-AU" w:eastAsia="de-DE"/>
        </w:rPr>
        <w:t xml:space="preserve"> </w:t>
      </w:r>
      <w:r w:rsidR="00333270" w:rsidRPr="00333270">
        <w:rPr>
          <w:rFonts w:ascii="Trebuchet MS" w:eastAsia="Times New Roman" w:hAnsi="Trebuchet MS" w:cs="Arial"/>
          <w:color w:val="1F4E79" w:themeColor="accent1" w:themeShade="80"/>
          <w:sz w:val="20"/>
          <w:szCs w:val="20"/>
          <w:lang w:val="en-AU" w:eastAsia="de-DE"/>
        </w:rPr>
        <w:t>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233092D3"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w:t>
      </w:r>
      <w:r w:rsidR="005D266B">
        <w:rPr>
          <w:rFonts w:ascii="Trebuchet MS" w:eastAsia="Times New Roman" w:hAnsi="Trebuchet MS" w:cs="Arial"/>
          <w:color w:val="1F4E79" w:themeColor="accent1" w:themeShade="80"/>
          <w:sz w:val="20"/>
          <w:szCs w:val="20"/>
          <w:lang w:val="en-AU" w:eastAsia="de-DE"/>
        </w:rPr>
        <w:t>eligible</w:t>
      </w:r>
      <w:r w:rsidRPr="00333270">
        <w:rPr>
          <w:rFonts w:ascii="Trebuchet MS" w:eastAsia="Times New Roman" w:hAnsi="Trebuchet MS" w:cs="Arial"/>
          <w:color w:val="1F4E79" w:themeColor="accent1" w:themeShade="80"/>
          <w:sz w:val="20"/>
          <w:szCs w:val="20"/>
          <w:lang w:val="en-AU" w:eastAsia="de-DE"/>
        </w:rPr>
        <w:t xml:space="preserve"> budget </w:t>
      </w:r>
      <w:r w:rsidR="005D266B" w:rsidRPr="000C6511">
        <w:rPr>
          <w:rFonts w:ascii="Trebuchet MS" w:eastAsia="Times New Roman" w:hAnsi="Trebuchet MS" w:cs="Arial"/>
          <w:color w:val="1F4E79" w:themeColor="accent1" w:themeShade="80"/>
          <w:sz w:val="20"/>
          <w:szCs w:val="20"/>
          <w:lang w:val="en-AU" w:eastAsia="de-DE"/>
        </w:rPr>
        <w:t>(executed budget of the project/concerned partner)</w:t>
      </w:r>
      <w:r w:rsidR="005D266B"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w:t>
      </w:r>
      <w:r w:rsidR="00803C80" w:rsidRPr="00803C80">
        <w:rPr>
          <w:rFonts w:ascii="Trebuchet MS" w:eastAsia="Times New Roman" w:hAnsi="Trebuchet MS" w:cs="Arial"/>
          <w:color w:val="1F4E79" w:themeColor="accent1" w:themeShade="80"/>
          <w:sz w:val="20"/>
          <w:szCs w:val="20"/>
          <w:lang w:val="en-AU" w:eastAsia="de-DE"/>
        </w:rPr>
        <w:lastRenderedPageBreak/>
        <w:t xml:space="preserve">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shall provide all PP with copies of any report and documentation that will be submitted to MA or JS and keep the PP informed about all relevant communication with MA or JS (see also Article 4 par. (2) lit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DDB75A2" w14:textId="77777777" w:rsidR="00DB5542" w:rsidRDefault="00DB5542"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give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PP.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participants herewith oblige themselves to compensate each other for those damages </w:t>
      </w:r>
      <w:r w:rsidRPr="00803C80">
        <w:rPr>
          <w:rFonts w:ascii="Trebuchet MS" w:eastAsia="Times New Roman" w:hAnsi="Trebuchet MS" w:cs="Arial"/>
          <w:color w:val="1F4E79" w:themeColor="accent1" w:themeShade="80"/>
          <w:sz w:val="20"/>
          <w:szCs w:val="20"/>
          <w:lang w:val="en-AU" w:eastAsia="de-DE"/>
        </w:rPr>
        <w:lastRenderedPageBreak/>
        <w:t>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73CAA3C" w14:textId="77777777" w:rsidR="00DB5542" w:rsidRDefault="00DB5542"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project participant withdraws from the project, is debarred from it, has become insolvent </w:t>
      </w:r>
      <w:r w:rsidRPr="00803C80">
        <w:rPr>
          <w:rFonts w:ascii="Trebuchet MS" w:eastAsia="Times New Roman" w:hAnsi="Trebuchet MS" w:cs="Arial"/>
          <w:color w:val="1F4E79" w:themeColor="accent1" w:themeShade="80"/>
          <w:sz w:val="20"/>
          <w:szCs w:val="20"/>
          <w:lang w:val="en-AU" w:eastAsia="de-DE"/>
        </w:rPr>
        <w:lastRenderedPageBreak/>
        <w:t>or closed down as a result of bankruptcy or decision of its owners, the remaining project participants 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5D5B863A" w14:textId="77777777" w:rsidR="00DB5542" w:rsidRDefault="00DB5542"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bookmarkStart w:id="0" w:name="_GoBack"/>
      <w:bookmarkEnd w:id="0"/>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lastRenderedPageBreak/>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w:t>
      </w:r>
      <w:r w:rsidRPr="00803C80">
        <w:rPr>
          <w:rFonts w:ascii="Trebuchet MS" w:eastAsia="Times New Roman" w:hAnsi="Trebuchet MS" w:cs="Arial"/>
          <w:color w:val="1F4E79" w:themeColor="accent1" w:themeShade="80"/>
          <w:sz w:val="20"/>
          <w:szCs w:val="20"/>
          <w:lang w:val="en-AU" w:eastAsia="de-DE"/>
        </w:rPr>
        <w:lastRenderedPageBreak/>
        <w:t>advance to ensure that these modifications are carried out in line with the programme provisions. Modifications to the project that are approved by the responsible programme bodies (programme 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parties.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shall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DB5542"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2"/>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DB5542"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DB5542"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DB5542"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30E9EC94" w:rsidR="001F6867" w:rsidRDefault="001068F5">
    <w:pPr>
      <w:pStyle w:val="Header"/>
    </w:pPr>
    <w:r>
      <w:rPr>
        <w:noProof/>
        <w:lang w:val="en-US"/>
      </w:rPr>
      <w:drawing>
        <wp:anchor distT="0" distB="0" distL="114300" distR="114300" simplePos="0" relativeHeight="251658240" behindDoc="0" locked="0" layoutInCell="1" allowOverlap="0" wp14:editId="3BB9FAB6">
          <wp:simplePos x="0" y="0"/>
          <wp:positionH relativeFrom="column">
            <wp:posOffset>5807667</wp:posOffset>
          </wp:positionH>
          <wp:positionV relativeFrom="paragraph">
            <wp:posOffset>-216425</wp:posOffset>
          </wp:positionV>
          <wp:extent cx="647700" cy="647700"/>
          <wp:effectExtent l="0" t="0" r="0" b="0"/>
          <wp:wrapSquare wrapText="bothSides"/>
          <wp:docPr id="1" name="Picture 1" descr="\\Drmie_dgcte\dcti\post 2020\PROGRAME\Ro-Bg 2021-2027\Comunicare\MIV INTERACT si LOGO\Interreg icons 2021\INTERREG icons PNG 2021\INTERREG icons 2020 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Drmie_dgcte\dcti\post 2020\PROGRAME\Ro-Bg 2021-2027\Comunicare\MIV INTERACT si LOGO\Interreg icons 2021\INTERREG icons PNG 2021\INTERREG icons 2020 C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67">
      <w:rPr>
        <w:noProof/>
        <w:lang w:val="en-US"/>
      </w:rPr>
      <w:drawing>
        <wp:inline distT="0" distB="0" distL="0" distR="0" wp14:anchorId="3B3F4CA4" wp14:editId="0F35B0AD">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C4A3E"/>
    <w:multiLevelType w:val="singleLevel"/>
    <w:tmpl w:val="F5BE2E2A"/>
    <w:lvl w:ilvl="0">
      <w:start w:val="1"/>
      <w:numFmt w:val="lowerLetter"/>
      <w:lvlText w:val="(%1)"/>
      <w:lvlJc w:val="left"/>
      <w:pPr>
        <w:ind w:left="720" w:hanging="360"/>
      </w:pPr>
      <w:rPr>
        <w:rFonts w:hint="default"/>
      </w:rPr>
    </w:lvl>
  </w:abstractNum>
  <w:abstractNum w:abstractNumId="3" w15:restartNumberingAfterBreak="0">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F5BE2E2A"/>
    <w:lvl w:ilvl="0">
      <w:start w:val="1"/>
      <w:numFmt w:val="lowerLetter"/>
      <w:lvlText w:val="(%1)"/>
      <w:lvlJc w:val="left"/>
      <w:pPr>
        <w:ind w:left="720" w:hanging="360"/>
      </w:pPr>
      <w:rPr>
        <w:rFonts w:hint="default"/>
      </w:rPr>
    </w:lvl>
  </w:abstractNum>
  <w:abstractNum w:abstractNumId="20" w15:restartNumberingAfterBreak="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15:restartNumberingAfterBreak="0">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662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068F5"/>
    <w:rsid w:val="0012184E"/>
    <w:rsid w:val="00160981"/>
    <w:rsid w:val="00164905"/>
    <w:rsid w:val="00170F15"/>
    <w:rsid w:val="00194B1D"/>
    <w:rsid w:val="001D309B"/>
    <w:rsid w:val="001F6867"/>
    <w:rsid w:val="002026E9"/>
    <w:rsid w:val="002207A2"/>
    <w:rsid w:val="002253FD"/>
    <w:rsid w:val="00237A24"/>
    <w:rsid w:val="00240977"/>
    <w:rsid w:val="002B5D33"/>
    <w:rsid w:val="002C6BED"/>
    <w:rsid w:val="002D0DDB"/>
    <w:rsid w:val="002F23E6"/>
    <w:rsid w:val="00316E94"/>
    <w:rsid w:val="00333270"/>
    <w:rsid w:val="00342861"/>
    <w:rsid w:val="003B1094"/>
    <w:rsid w:val="003C101E"/>
    <w:rsid w:val="00404F27"/>
    <w:rsid w:val="00407F7C"/>
    <w:rsid w:val="00445760"/>
    <w:rsid w:val="00453DC5"/>
    <w:rsid w:val="004B00D7"/>
    <w:rsid w:val="00505527"/>
    <w:rsid w:val="00561595"/>
    <w:rsid w:val="005B5F18"/>
    <w:rsid w:val="005D266B"/>
    <w:rsid w:val="005F0004"/>
    <w:rsid w:val="0060314D"/>
    <w:rsid w:val="006156FF"/>
    <w:rsid w:val="0062386F"/>
    <w:rsid w:val="00640C9E"/>
    <w:rsid w:val="006529BB"/>
    <w:rsid w:val="006842C1"/>
    <w:rsid w:val="006977CA"/>
    <w:rsid w:val="006D316F"/>
    <w:rsid w:val="006E1983"/>
    <w:rsid w:val="006E74A8"/>
    <w:rsid w:val="006F508F"/>
    <w:rsid w:val="0073239E"/>
    <w:rsid w:val="00793594"/>
    <w:rsid w:val="007A6A07"/>
    <w:rsid w:val="007F027B"/>
    <w:rsid w:val="00802322"/>
    <w:rsid w:val="00803C80"/>
    <w:rsid w:val="008425BC"/>
    <w:rsid w:val="00860ABA"/>
    <w:rsid w:val="00864C97"/>
    <w:rsid w:val="008A1C2C"/>
    <w:rsid w:val="0091223F"/>
    <w:rsid w:val="0095213F"/>
    <w:rsid w:val="009555D0"/>
    <w:rsid w:val="00973F2B"/>
    <w:rsid w:val="0097611F"/>
    <w:rsid w:val="009C508B"/>
    <w:rsid w:val="009D5C11"/>
    <w:rsid w:val="00A31B77"/>
    <w:rsid w:val="00A61C1A"/>
    <w:rsid w:val="00A625F9"/>
    <w:rsid w:val="00AE175D"/>
    <w:rsid w:val="00AF70A5"/>
    <w:rsid w:val="00B34FE2"/>
    <w:rsid w:val="00B90684"/>
    <w:rsid w:val="00BB0A84"/>
    <w:rsid w:val="00BC0C28"/>
    <w:rsid w:val="00BC5820"/>
    <w:rsid w:val="00BF2A79"/>
    <w:rsid w:val="00C139C8"/>
    <w:rsid w:val="00C52150"/>
    <w:rsid w:val="00C523C7"/>
    <w:rsid w:val="00C65843"/>
    <w:rsid w:val="00C76BCE"/>
    <w:rsid w:val="00CA1EB3"/>
    <w:rsid w:val="00CB0862"/>
    <w:rsid w:val="00CD65BE"/>
    <w:rsid w:val="00D10216"/>
    <w:rsid w:val="00D515FB"/>
    <w:rsid w:val="00D773CF"/>
    <w:rsid w:val="00D93B1A"/>
    <w:rsid w:val="00DB5542"/>
    <w:rsid w:val="00E05C0D"/>
    <w:rsid w:val="00E140F3"/>
    <w:rsid w:val="00E24AE0"/>
    <w:rsid w:val="00E24AFC"/>
    <w:rsid w:val="00E348FD"/>
    <w:rsid w:val="00E55E85"/>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9EDAC-72A4-49C2-A3A1-417E802A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19</cp:revision>
  <cp:lastPrinted>2022-04-14T10:57:00Z</cp:lastPrinted>
  <dcterms:created xsi:type="dcterms:W3CDTF">2022-10-31T12:49:00Z</dcterms:created>
  <dcterms:modified xsi:type="dcterms:W3CDTF">2025-04-28T07:44:00Z</dcterms:modified>
</cp:coreProperties>
</file>