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653"/>
        <w:tblW w:w="13968" w:type="dxa"/>
        <w:tblLayout w:type="fixed"/>
        <w:tblLook w:val="04A0" w:firstRow="1" w:lastRow="0" w:firstColumn="1" w:lastColumn="0" w:noHBand="0" w:noVBand="1"/>
      </w:tblPr>
      <w:tblGrid>
        <w:gridCol w:w="918"/>
        <w:gridCol w:w="6660"/>
        <w:gridCol w:w="6390"/>
      </w:tblGrid>
      <w:tr w:rsidR="00122A3D" w:rsidRPr="00E751CE" w:rsidTr="002C14DC">
        <w:trPr>
          <w:trHeight w:val="70"/>
          <w:tblHeader/>
        </w:trPr>
        <w:tc>
          <w:tcPr>
            <w:tcW w:w="918" w:type="dxa"/>
            <w:shd w:val="clear" w:color="auto" w:fill="auto"/>
            <w:vAlign w:val="center"/>
          </w:tcPr>
          <w:p w:rsidR="00095BE5" w:rsidRPr="00E751CE" w:rsidRDefault="00095BE5" w:rsidP="007D278F">
            <w:pPr>
              <w:spacing w:line="240" w:lineRule="auto"/>
              <w:ind w:left="-23"/>
              <w:jc w:val="center"/>
              <w:rPr>
                <w:rFonts w:ascii="Trebuchet MS" w:hAnsi="Trebuchet MS"/>
                <w:b/>
                <w:color w:val="244061" w:themeColor="accent1" w:themeShade="80"/>
                <w:lang w:val="en-GB"/>
              </w:rPr>
            </w:pPr>
            <w:r w:rsidRPr="00E751CE">
              <w:rPr>
                <w:rFonts w:ascii="Trebuchet MS" w:hAnsi="Trebuchet MS"/>
                <w:b/>
                <w:color w:val="244061" w:themeColor="accent1" w:themeShade="80"/>
                <w:lang w:val="en-GB"/>
              </w:rPr>
              <w:t>No.</w:t>
            </w:r>
          </w:p>
        </w:tc>
        <w:tc>
          <w:tcPr>
            <w:tcW w:w="6660" w:type="dxa"/>
            <w:shd w:val="clear" w:color="auto" w:fill="auto"/>
          </w:tcPr>
          <w:p w:rsidR="00095BE5" w:rsidRPr="00E751CE" w:rsidRDefault="00095BE5" w:rsidP="007D278F">
            <w:pPr>
              <w:spacing w:line="240" w:lineRule="auto"/>
              <w:jc w:val="center"/>
              <w:rPr>
                <w:rFonts w:ascii="Trebuchet MS" w:hAnsi="Trebuchet MS"/>
                <w:b/>
                <w:color w:val="244061" w:themeColor="accent1" w:themeShade="80"/>
                <w:sz w:val="22"/>
                <w:szCs w:val="22"/>
                <w:lang w:val="en-GB"/>
              </w:rPr>
            </w:pPr>
            <w:r w:rsidRPr="00E751CE">
              <w:rPr>
                <w:rFonts w:ascii="Trebuchet MS" w:hAnsi="Trebuchet MS"/>
                <w:b/>
                <w:color w:val="244061" w:themeColor="accent1" w:themeShade="80"/>
                <w:sz w:val="22"/>
                <w:szCs w:val="22"/>
                <w:lang w:val="en-GB"/>
              </w:rPr>
              <w:t>Question received</w:t>
            </w:r>
          </w:p>
        </w:tc>
        <w:tc>
          <w:tcPr>
            <w:tcW w:w="6390" w:type="dxa"/>
            <w:shd w:val="clear" w:color="auto" w:fill="auto"/>
          </w:tcPr>
          <w:p w:rsidR="00095BE5" w:rsidRPr="00E751CE" w:rsidRDefault="00095BE5" w:rsidP="007D278F">
            <w:pPr>
              <w:spacing w:line="240" w:lineRule="auto"/>
              <w:jc w:val="center"/>
              <w:rPr>
                <w:rFonts w:ascii="Trebuchet MS" w:hAnsi="Trebuchet MS"/>
                <w:b/>
                <w:color w:val="244061" w:themeColor="accent1" w:themeShade="80"/>
                <w:sz w:val="22"/>
                <w:szCs w:val="22"/>
                <w:lang w:val="en-GB"/>
              </w:rPr>
            </w:pPr>
            <w:r w:rsidRPr="00E751CE">
              <w:rPr>
                <w:rFonts w:ascii="Trebuchet MS" w:hAnsi="Trebuchet MS"/>
                <w:b/>
                <w:color w:val="244061" w:themeColor="accent1" w:themeShade="80"/>
                <w:sz w:val="22"/>
                <w:szCs w:val="22"/>
                <w:lang w:val="en-GB"/>
              </w:rPr>
              <w:t>Answer provided</w:t>
            </w:r>
          </w:p>
        </w:tc>
      </w:tr>
      <w:tr w:rsidR="00122A3D" w:rsidRPr="00E751CE" w:rsidTr="002C14DC">
        <w:trPr>
          <w:tblHeader/>
        </w:trPr>
        <w:tc>
          <w:tcPr>
            <w:tcW w:w="13968" w:type="dxa"/>
            <w:gridSpan w:val="3"/>
            <w:shd w:val="clear" w:color="auto" w:fill="auto"/>
            <w:vAlign w:val="center"/>
          </w:tcPr>
          <w:p w:rsidR="00095BE5" w:rsidRPr="00E751CE" w:rsidRDefault="00095BE5" w:rsidP="007D278F">
            <w:pPr>
              <w:pStyle w:val="ListParagraph"/>
              <w:spacing w:line="240" w:lineRule="auto"/>
              <w:ind w:left="346" w:right="527"/>
              <w:jc w:val="center"/>
              <w:rPr>
                <w:rFonts w:ascii="Trebuchet MS" w:hAnsi="Trebuchet MS"/>
                <w:b/>
                <w:color w:val="244061" w:themeColor="accent1" w:themeShade="80"/>
                <w:u w:val="single"/>
                <w:lang w:val="en-GB"/>
              </w:rPr>
            </w:pPr>
            <w:r w:rsidRPr="00E751CE">
              <w:rPr>
                <w:rFonts w:ascii="Trebuchet MS" w:hAnsi="Trebuchet MS"/>
                <w:b/>
                <w:color w:val="244061" w:themeColor="accent1" w:themeShade="80"/>
                <w:u w:val="single"/>
                <w:lang w:val="en-GB"/>
              </w:rPr>
              <w:t>I. Application Form</w:t>
            </w:r>
          </w:p>
        </w:tc>
      </w:tr>
      <w:tr w:rsidR="00122A3D" w:rsidRPr="00E751CE" w:rsidTr="002C14DC">
        <w:trPr>
          <w:tblHeader/>
        </w:trPr>
        <w:tc>
          <w:tcPr>
            <w:tcW w:w="918" w:type="dxa"/>
            <w:shd w:val="clear" w:color="auto" w:fill="auto"/>
            <w:vAlign w:val="center"/>
          </w:tcPr>
          <w:p w:rsidR="00095BE5" w:rsidRPr="00E751CE" w:rsidRDefault="007D278F" w:rsidP="007D278F">
            <w:pPr>
              <w:spacing w:line="240" w:lineRule="auto"/>
              <w:ind w:left="-383"/>
              <w:jc w:val="center"/>
              <w:rPr>
                <w:rFonts w:ascii="Trebuchet MS" w:hAnsi="Trebuchet MS"/>
                <w:b/>
                <w:color w:val="244061" w:themeColor="accent1" w:themeShade="80"/>
                <w:lang w:val="en-GB"/>
              </w:rPr>
            </w:pPr>
            <w:r w:rsidRPr="00E751CE">
              <w:rPr>
                <w:rFonts w:ascii="Trebuchet MS" w:hAnsi="Trebuchet MS"/>
                <w:b/>
                <w:color w:val="244061" w:themeColor="accent1" w:themeShade="80"/>
                <w:lang w:val="en-GB"/>
              </w:rPr>
              <w:t>I.1</w:t>
            </w:r>
          </w:p>
        </w:tc>
        <w:tc>
          <w:tcPr>
            <w:tcW w:w="6660" w:type="dxa"/>
            <w:shd w:val="clear" w:color="auto" w:fill="auto"/>
          </w:tcPr>
          <w:p w:rsidR="00095BE5" w:rsidRPr="00E751CE" w:rsidRDefault="00095BE5" w:rsidP="00C70732">
            <w:pPr>
              <w:pStyle w:val="PlainText"/>
              <w:jc w:val="both"/>
              <w:rPr>
                <w:rFonts w:ascii="Trebuchet MS" w:hAnsi="Trebuchet MS"/>
                <w:color w:val="244061" w:themeColor="accent1" w:themeShade="80"/>
                <w:sz w:val="21"/>
                <w:lang w:val="en-GB"/>
              </w:rPr>
            </w:pPr>
          </w:p>
        </w:tc>
        <w:tc>
          <w:tcPr>
            <w:tcW w:w="6390" w:type="dxa"/>
            <w:shd w:val="clear" w:color="auto" w:fill="auto"/>
          </w:tcPr>
          <w:p w:rsidR="001E49FE" w:rsidRPr="00E751CE" w:rsidRDefault="001E49FE" w:rsidP="00C70732">
            <w:pPr>
              <w:pStyle w:val="NormalWeb"/>
              <w:spacing w:before="0" w:beforeAutospacing="0" w:after="0" w:afterAutospacing="0"/>
              <w:jc w:val="both"/>
              <w:rPr>
                <w:rFonts w:ascii="Trebuchet MS" w:hAnsi="Trebuchet MS"/>
                <w:bCs/>
                <w:color w:val="244061" w:themeColor="accent1" w:themeShade="80"/>
                <w:sz w:val="21"/>
                <w:szCs w:val="21"/>
                <w:shd w:val="clear" w:color="auto" w:fill="FFFFFF"/>
              </w:rPr>
            </w:pPr>
          </w:p>
        </w:tc>
      </w:tr>
      <w:tr w:rsidR="00122A3D" w:rsidRPr="00E751CE" w:rsidTr="002C14DC">
        <w:trPr>
          <w:tblHeader/>
        </w:trPr>
        <w:tc>
          <w:tcPr>
            <w:tcW w:w="13968" w:type="dxa"/>
            <w:gridSpan w:val="3"/>
            <w:shd w:val="clear" w:color="auto" w:fill="auto"/>
            <w:vAlign w:val="center"/>
          </w:tcPr>
          <w:p w:rsidR="00095BE5" w:rsidRPr="00E751CE" w:rsidRDefault="00095BE5" w:rsidP="003F00DB">
            <w:pPr>
              <w:spacing w:line="240" w:lineRule="auto"/>
              <w:jc w:val="center"/>
              <w:rPr>
                <w:rFonts w:ascii="Trebuchet MS" w:hAnsi="Trebuchet MS"/>
                <w:b/>
                <w:color w:val="244061" w:themeColor="accent1" w:themeShade="80"/>
                <w:sz w:val="22"/>
                <w:szCs w:val="22"/>
                <w:u w:val="single"/>
                <w:lang w:val="en-GB"/>
              </w:rPr>
            </w:pPr>
            <w:r w:rsidRPr="00E751CE">
              <w:rPr>
                <w:rFonts w:ascii="Trebuchet MS" w:hAnsi="Trebuchet MS"/>
                <w:b/>
                <w:color w:val="244061" w:themeColor="accent1" w:themeShade="80"/>
                <w:sz w:val="22"/>
                <w:szCs w:val="22"/>
                <w:u w:val="single"/>
                <w:lang w:val="en-GB"/>
              </w:rPr>
              <w:t>II. Eligibility of expenditures</w:t>
            </w:r>
          </w:p>
        </w:tc>
      </w:tr>
      <w:tr w:rsidR="00122A3D" w:rsidRPr="00E751CE" w:rsidTr="002C14DC">
        <w:trPr>
          <w:tblHeader/>
        </w:trPr>
        <w:tc>
          <w:tcPr>
            <w:tcW w:w="918" w:type="dxa"/>
            <w:shd w:val="clear" w:color="auto" w:fill="auto"/>
            <w:vAlign w:val="center"/>
          </w:tcPr>
          <w:p w:rsidR="00095BE5" w:rsidRPr="00E751CE" w:rsidRDefault="001B4A82"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II.</w:t>
            </w:r>
            <w:r w:rsidR="00095BE5" w:rsidRPr="00E751CE">
              <w:rPr>
                <w:rFonts w:ascii="Trebuchet MS" w:hAnsi="Trebuchet MS"/>
                <w:b/>
                <w:color w:val="244061" w:themeColor="accent1" w:themeShade="80"/>
                <w:lang w:val="en-GB"/>
              </w:rPr>
              <w:t>1</w:t>
            </w:r>
          </w:p>
        </w:tc>
        <w:tc>
          <w:tcPr>
            <w:tcW w:w="6660" w:type="dxa"/>
            <w:shd w:val="clear" w:color="auto" w:fill="auto"/>
          </w:tcPr>
          <w:p w:rsidR="00095BE5" w:rsidRPr="00E751CE" w:rsidRDefault="00095BE5" w:rsidP="00C70732">
            <w:pPr>
              <w:spacing w:before="120" w:line="240" w:lineRule="auto"/>
              <w:jc w:val="both"/>
              <w:rPr>
                <w:rFonts w:ascii="Trebuchet MS" w:hAnsi="Trebuchet MS"/>
                <w:color w:val="244061" w:themeColor="accent1" w:themeShade="80"/>
                <w:lang w:val="en-GB"/>
              </w:rPr>
            </w:pPr>
          </w:p>
        </w:tc>
        <w:tc>
          <w:tcPr>
            <w:tcW w:w="6390" w:type="dxa"/>
            <w:shd w:val="clear" w:color="auto" w:fill="auto"/>
          </w:tcPr>
          <w:p w:rsidR="002A7893" w:rsidRPr="00E751CE" w:rsidRDefault="002A7893" w:rsidP="000A48EB">
            <w:pPr>
              <w:pStyle w:val="Default"/>
              <w:spacing w:before="120" w:after="120"/>
              <w:jc w:val="both"/>
              <w:rPr>
                <w:color w:val="244061" w:themeColor="accent1" w:themeShade="80"/>
              </w:rPr>
            </w:pPr>
          </w:p>
        </w:tc>
      </w:tr>
      <w:tr w:rsidR="0005576D" w:rsidRPr="00E751CE" w:rsidTr="002C14DC">
        <w:trPr>
          <w:tblHeader/>
        </w:trPr>
        <w:tc>
          <w:tcPr>
            <w:tcW w:w="918" w:type="dxa"/>
            <w:shd w:val="clear" w:color="auto" w:fill="auto"/>
            <w:vAlign w:val="center"/>
          </w:tcPr>
          <w:p w:rsidR="0005576D" w:rsidRPr="00E751CE" w:rsidRDefault="0005576D" w:rsidP="00C70732">
            <w:pPr>
              <w:spacing w:line="240" w:lineRule="auto"/>
              <w:jc w:val="both"/>
              <w:rPr>
                <w:rFonts w:ascii="Trebuchet MS" w:hAnsi="Trebuchet MS"/>
                <w:b/>
                <w:color w:val="244061" w:themeColor="accent1" w:themeShade="80"/>
                <w:lang w:val="en-GB"/>
              </w:rPr>
            </w:pPr>
          </w:p>
        </w:tc>
        <w:tc>
          <w:tcPr>
            <w:tcW w:w="6660" w:type="dxa"/>
            <w:shd w:val="clear" w:color="auto" w:fill="auto"/>
          </w:tcPr>
          <w:p w:rsidR="0005576D" w:rsidRPr="00E751CE" w:rsidRDefault="0005576D" w:rsidP="00C70732">
            <w:pPr>
              <w:spacing w:before="120" w:line="240" w:lineRule="auto"/>
              <w:jc w:val="both"/>
              <w:rPr>
                <w:rFonts w:ascii="Trebuchet MS" w:hAnsi="Trebuchet MS"/>
                <w:color w:val="244061" w:themeColor="accent1" w:themeShade="80"/>
                <w:lang w:val="en-GB"/>
              </w:rPr>
            </w:pPr>
          </w:p>
        </w:tc>
        <w:tc>
          <w:tcPr>
            <w:tcW w:w="6390" w:type="dxa"/>
            <w:shd w:val="clear" w:color="auto" w:fill="auto"/>
          </w:tcPr>
          <w:p w:rsidR="0005576D" w:rsidRPr="00E751CE" w:rsidRDefault="0005576D" w:rsidP="000A48EB">
            <w:pPr>
              <w:pStyle w:val="Default"/>
              <w:spacing w:before="120" w:after="120"/>
              <w:jc w:val="both"/>
              <w:rPr>
                <w:color w:val="244061" w:themeColor="accent1" w:themeShade="80"/>
              </w:rPr>
            </w:pPr>
          </w:p>
        </w:tc>
      </w:tr>
      <w:tr w:rsidR="00122A3D" w:rsidRPr="00E751CE" w:rsidTr="002C14DC">
        <w:trPr>
          <w:tblHeader/>
        </w:trPr>
        <w:tc>
          <w:tcPr>
            <w:tcW w:w="13968" w:type="dxa"/>
            <w:gridSpan w:val="3"/>
            <w:shd w:val="clear" w:color="auto" w:fill="auto"/>
            <w:vAlign w:val="center"/>
          </w:tcPr>
          <w:p w:rsidR="00F10D1C" w:rsidRPr="00E751CE" w:rsidRDefault="00F10D1C" w:rsidP="007D278F">
            <w:pPr>
              <w:spacing w:line="240" w:lineRule="auto"/>
              <w:jc w:val="center"/>
              <w:rPr>
                <w:rFonts w:ascii="Trebuchet MS" w:hAnsi="Trebuchet MS"/>
                <w:b/>
                <w:color w:val="244061" w:themeColor="accent1" w:themeShade="80"/>
                <w:sz w:val="22"/>
                <w:szCs w:val="22"/>
                <w:u w:val="single"/>
                <w:lang w:val="en-GB"/>
              </w:rPr>
            </w:pPr>
            <w:r w:rsidRPr="00E751CE">
              <w:rPr>
                <w:rFonts w:ascii="Trebuchet MS" w:hAnsi="Trebuchet MS"/>
                <w:b/>
                <w:color w:val="244061" w:themeColor="accent1" w:themeShade="80"/>
                <w:sz w:val="22"/>
                <w:szCs w:val="22"/>
                <w:u w:val="single"/>
                <w:lang w:val="en-GB"/>
              </w:rPr>
              <w:t>III. Eligibility of applicants and activities</w:t>
            </w:r>
          </w:p>
        </w:tc>
      </w:tr>
      <w:tr w:rsidR="00122A3D" w:rsidRPr="00E751CE" w:rsidTr="002C14DC">
        <w:trPr>
          <w:tblHeader/>
        </w:trPr>
        <w:tc>
          <w:tcPr>
            <w:tcW w:w="918" w:type="dxa"/>
            <w:shd w:val="clear" w:color="auto" w:fill="auto"/>
            <w:vAlign w:val="center"/>
          </w:tcPr>
          <w:p w:rsidR="00F10D1C" w:rsidRPr="00E751CE" w:rsidRDefault="00F10D1C" w:rsidP="00C70732">
            <w:pPr>
              <w:spacing w:line="240" w:lineRule="auto"/>
              <w:jc w:val="both"/>
              <w:rPr>
                <w:rFonts w:ascii="Trebuchet MS" w:hAnsi="Trebuchet MS"/>
                <w:b/>
                <w:color w:val="244061" w:themeColor="accent1" w:themeShade="80"/>
                <w:lang w:val="en-GB"/>
              </w:rPr>
            </w:pPr>
            <w:r w:rsidRPr="00DD6277">
              <w:rPr>
                <w:rFonts w:ascii="Trebuchet MS" w:hAnsi="Trebuchet MS"/>
                <w:b/>
                <w:color w:val="244061" w:themeColor="accent1" w:themeShade="80"/>
                <w:lang w:val="en-GB"/>
              </w:rPr>
              <w:t>III.1</w:t>
            </w:r>
          </w:p>
        </w:tc>
        <w:tc>
          <w:tcPr>
            <w:tcW w:w="6660" w:type="dxa"/>
            <w:shd w:val="clear" w:color="auto" w:fill="auto"/>
          </w:tcPr>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 xml:space="preserve">The National Penitentiary Administration (NPA) is interested in submitting a project application within the INTERREG VI-A Romania-Bulgaria </w:t>
            </w:r>
            <w:proofErr w:type="spellStart"/>
            <w:r w:rsidRPr="00966D92">
              <w:rPr>
                <w:rFonts w:ascii="Trebuchet MS" w:hAnsi="Trebuchet MS"/>
                <w:color w:val="244061" w:themeColor="accent1" w:themeShade="80"/>
              </w:rPr>
              <w:t>Programme</w:t>
            </w:r>
            <w:proofErr w:type="spellEnd"/>
            <w:r w:rsidRPr="00966D92">
              <w:rPr>
                <w:rFonts w:ascii="Trebuchet MS" w:hAnsi="Trebuchet MS"/>
                <w:color w:val="244061" w:themeColor="accent1" w:themeShade="80"/>
              </w:rPr>
              <w:t>.</w:t>
            </w:r>
          </w:p>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 xml:space="preserve">At this moment, according to the published Applicant's Guide, NAP, having its headquarters in Bucharest, is not an eligible organization for submitting projects under the </w:t>
            </w:r>
            <w:proofErr w:type="spellStart"/>
            <w:proofErr w:type="gramStart"/>
            <w:r w:rsidRPr="00966D92">
              <w:rPr>
                <w:rFonts w:ascii="Trebuchet MS" w:hAnsi="Trebuchet MS"/>
                <w:color w:val="244061" w:themeColor="accent1" w:themeShade="80"/>
              </w:rPr>
              <w:t>Programme</w:t>
            </w:r>
            <w:proofErr w:type="spellEnd"/>
            <w:r w:rsidRPr="00966D92">
              <w:rPr>
                <w:rFonts w:ascii="Trebuchet MS" w:hAnsi="Trebuchet MS"/>
                <w:color w:val="244061" w:themeColor="accent1" w:themeShade="80"/>
              </w:rPr>
              <w:t>,</w:t>
            </w:r>
            <w:proofErr w:type="gramEnd"/>
            <w:r w:rsidRPr="00966D92">
              <w:rPr>
                <w:rFonts w:ascii="Trebuchet MS" w:hAnsi="Trebuchet MS"/>
                <w:color w:val="244061" w:themeColor="accent1" w:themeShade="80"/>
              </w:rPr>
              <w:t xml:space="preserve"> this can only be done by the penitentiaries located in </w:t>
            </w:r>
            <w:proofErr w:type="spellStart"/>
            <w:r w:rsidRPr="00966D92">
              <w:rPr>
                <w:rFonts w:ascii="Trebuchet MS" w:hAnsi="Trebuchet MS"/>
                <w:color w:val="244061" w:themeColor="accent1" w:themeShade="80"/>
              </w:rPr>
              <w:t>Mehedinti</w:t>
            </w:r>
            <w:proofErr w:type="spellEnd"/>
            <w:r w:rsidRPr="00966D92">
              <w:rPr>
                <w:rFonts w:ascii="Trebuchet MS" w:hAnsi="Trebuchet MS"/>
                <w:color w:val="244061" w:themeColor="accent1" w:themeShade="80"/>
              </w:rPr>
              <w:t xml:space="preserve">, </w:t>
            </w:r>
            <w:proofErr w:type="spellStart"/>
            <w:r w:rsidRPr="00966D92">
              <w:rPr>
                <w:rFonts w:ascii="Trebuchet MS" w:hAnsi="Trebuchet MS"/>
                <w:color w:val="244061" w:themeColor="accent1" w:themeShade="80"/>
              </w:rPr>
              <w:t>Dolj</w:t>
            </w:r>
            <w:proofErr w:type="spellEnd"/>
            <w:r w:rsidRPr="00966D92">
              <w:rPr>
                <w:rFonts w:ascii="Trebuchet MS" w:hAnsi="Trebuchet MS"/>
                <w:color w:val="244061" w:themeColor="accent1" w:themeShade="80"/>
              </w:rPr>
              <w:t>, Giurgiu, Constanta counties.</w:t>
            </w:r>
          </w:p>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In this context, we bring to your attention the following:</w:t>
            </w:r>
          </w:p>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 xml:space="preserve">- NAP is a public institution of national interest, with legal personality, subordinated to the Ministry of Justice, being the central authority with a coordinating role for subordinate prison units (implicitly those in the border area with Bulgaria, located in the eligible area of the </w:t>
            </w:r>
            <w:proofErr w:type="spellStart"/>
            <w:r w:rsidRPr="00966D92">
              <w:rPr>
                <w:rFonts w:ascii="Trebuchet MS" w:hAnsi="Trebuchet MS"/>
                <w:color w:val="244061" w:themeColor="accent1" w:themeShade="80"/>
              </w:rPr>
              <w:t>Programme</w:t>
            </w:r>
            <w:proofErr w:type="spellEnd"/>
            <w:r w:rsidRPr="00966D92">
              <w:rPr>
                <w:rFonts w:ascii="Trebuchet MS" w:hAnsi="Trebuchet MS"/>
                <w:color w:val="244061" w:themeColor="accent1" w:themeShade="80"/>
              </w:rPr>
              <w:t>);</w:t>
            </w:r>
          </w:p>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 within NAP there is a dedicated structure for accessing, implementing and monitoring projects with non-reimbursable external financing (including those with investment components), and among the subordinate units, only the Craiova Penitentiary has provided and occupied a position with attributions in accessing and implementing projects;</w:t>
            </w:r>
          </w:p>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 xml:space="preserve">- following an internal analysis, it was found that NAP has, at this moment, all the resources necessary to access projects within the above-mentioned program, as a partnership leader or partner, with </w:t>
            </w:r>
            <w:r w:rsidRPr="00966D92">
              <w:rPr>
                <w:rFonts w:ascii="Trebuchet MS" w:hAnsi="Trebuchet MS"/>
                <w:color w:val="244061" w:themeColor="accent1" w:themeShade="80"/>
              </w:rPr>
              <w:lastRenderedPageBreak/>
              <w:t>the mention that the funding will be oriented predominantly towards eligible program area.</w:t>
            </w:r>
          </w:p>
          <w:p w:rsidR="00F10D1C" w:rsidRPr="00966D92" w:rsidRDefault="00437912" w:rsidP="00437912">
            <w:pPr>
              <w:spacing w:line="240" w:lineRule="auto"/>
              <w:jc w:val="both"/>
              <w:rPr>
                <w:rFonts w:ascii="Trebuchet MS" w:hAnsi="Trebuchet MS"/>
                <w:color w:val="244061" w:themeColor="accent1" w:themeShade="80"/>
                <w:lang w:val="en-GB"/>
              </w:rPr>
            </w:pPr>
            <w:r w:rsidRPr="00966D92">
              <w:rPr>
                <w:rFonts w:ascii="Trebuchet MS" w:hAnsi="Trebuchet MS"/>
                <w:color w:val="244061" w:themeColor="accent1" w:themeShade="80"/>
              </w:rPr>
              <w:t xml:space="preserve">In this context, to support the development of collaborative relations between the penitentiary system in Romania and the penitentiary system in Bulgaria, please let us know if the National Administration of Penitentiaries (NAP) could submit a project application, even if it is not part of the area specific geographic (eligible) </w:t>
            </w:r>
            <w:proofErr w:type="spellStart"/>
            <w:r w:rsidRPr="00966D92">
              <w:rPr>
                <w:rFonts w:ascii="Trebuchet MS" w:hAnsi="Trebuchet MS"/>
                <w:color w:val="244061" w:themeColor="accent1" w:themeShade="80"/>
              </w:rPr>
              <w:t>Programme</w:t>
            </w:r>
            <w:proofErr w:type="spellEnd"/>
            <w:r w:rsidRPr="00966D92">
              <w:rPr>
                <w:rFonts w:ascii="Trebuchet MS" w:hAnsi="Trebuchet MS"/>
                <w:color w:val="244061" w:themeColor="accent1" w:themeShade="80"/>
              </w:rPr>
              <w:t xml:space="preserve">. </w:t>
            </w:r>
            <w:proofErr w:type="gramStart"/>
            <w:r w:rsidRPr="00966D92">
              <w:rPr>
                <w:rFonts w:ascii="Trebuchet MS" w:hAnsi="Trebuchet MS"/>
                <w:color w:val="244061" w:themeColor="accent1" w:themeShade="80"/>
              </w:rPr>
              <w:t xml:space="preserve">In the framework of this application, NAP would have the role of central authority-applicant, in the case of Romania, and the actual activity would be carried out in one of the penitentiary units in the eligible area of the </w:t>
            </w:r>
            <w:proofErr w:type="spellStart"/>
            <w:r w:rsidRPr="00966D92">
              <w:rPr>
                <w:rFonts w:ascii="Trebuchet MS" w:hAnsi="Trebuchet MS"/>
                <w:color w:val="244061" w:themeColor="accent1" w:themeShade="80"/>
              </w:rPr>
              <w:t>Programme</w:t>
            </w:r>
            <w:proofErr w:type="spellEnd"/>
            <w:r w:rsidRPr="00966D92">
              <w:rPr>
                <w:rFonts w:ascii="Trebuchet MS" w:hAnsi="Trebuchet MS"/>
                <w:color w:val="244061" w:themeColor="accent1" w:themeShade="80"/>
              </w:rPr>
              <w:t xml:space="preserve"> (unit that would have the role of partner in the project, next to another unit in the prison system in Bulgaria).</w:t>
            </w:r>
            <w:proofErr w:type="gramEnd"/>
          </w:p>
        </w:tc>
        <w:tc>
          <w:tcPr>
            <w:tcW w:w="6390" w:type="dxa"/>
            <w:shd w:val="clear" w:color="auto" w:fill="auto"/>
          </w:tcPr>
          <w:p w:rsidR="00FA5B40" w:rsidRPr="00966D92" w:rsidRDefault="00FA5B40" w:rsidP="00FA5B40">
            <w:pPr>
              <w:spacing w:after="160" w:line="276" w:lineRule="auto"/>
              <w:jc w:val="both"/>
              <w:rPr>
                <w:rFonts w:ascii="Trebuchet MS" w:eastAsia="Calibri" w:hAnsi="Trebuchet MS"/>
                <w:color w:val="244061" w:themeColor="accent1" w:themeShade="80"/>
                <w:lang w:val="en-GB"/>
              </w:rPr>
            </w:pPr>
            <w:proofErr w:type="gramStart"/>
            <w:r w:rsidRPr="00966D92">
              <w:rPr>
                <w:rFonts w:ascii="Trebuchet MS" w:eastAsia="Calibri" w:hAnsi="Trebuchet MS"/>
                <w:color w:val="244061" w:themeColor="accent1" w:themeShade="80"/>
              </w:rPr>
              <w:lastRenderedPageBreak/>
              <w:t xml:space="preserve">Please be informed that according to the provisions of the </w:t>
            </w:r>
            <w:r w:rsidRPr="00966D92">
              <w:rPr>
                <w:rFonts w:ascii="Trebuchet MS" w:eastAsia="Calibri" w:hAnsi="Trebuchet MS"/>
                <w:b/>
                <w:bCs/>
                <w:color w:val="244061" w:themeColor="accent1" w:themeShade="80"/>
                <w:lang w:val="en-GB"/>
              </w:rPr>
              <w:t xml:space="preserve">Applicant’s Guide for the open call for the operations under Priority 3, Policy Objective 4, SO 4.2 - Improving equal access to inclusive and quality services in education, training and lifelong learning through developing accessible infrastructure, including by fostering resilience for distance and on-line education and training, </w:t>
            </w:r>
            <w:r w:rsidRPr="00966D92">
              <w:rPr>
                <w:rFonts w:ascii="Trebuchet MS" w:eastAsia="Calibri" w:hAnsi="Trebuchet MS"/>
                <w:color w:val="244061" w:themeColor="accent1" w:themeShade="80"/>
                <w:lang w:val="en-GB"/>
              </w:rPr>
              <w:t>there are established eligibility criteria which must be fulfilled by the applicants and as a general rule, can apply for this call entities which have their headquarters in the eligible area of the Programme.</w:t>
            </w:r>
            <w:proofErr w:type="gramEnd"/>
          </w:p>
          <w:p w:rsidR="00FA5B40" w:rsidRPr="00966D92" w:rsidRDefault="00FA5B40" w:rsidP="00FA5B40">
            <w:pPr>
              <w:spacing w:after="160" w:line="276" w:lineRule="auto"/>
              <w:jc w:val="both"/>
              <w:rPr>
                <w:rFonts w:ascii="Trebuchet MS" w:eastAsia="Calibri" w:hAnsi="Trebuchet MS"/>
                <w:color w:val="244061" w:themeColor="accent1" w:themeShade="80"/>
                <w:lang w:val="en-GB"/>
              </w:rPr>
            </w:pPr>
            <w:r w:rsidRPr="00966D92">
              <w:rPr>
                <w:rFonts w:ascii="Trebuchet MS" w:eastAsia="Calibri" w:hAnsi="Trebuchet MS"/>
                <w:color w:val="244061" w:themeColor="accent1" w:themeShade="80"/>
                <w:lang w:val="en-GB"/>
              </w:rPr>
              <w:t xml:space="preserve">Still, </w:t>
            </w:r>
            <w:r w:rsidRPr="00966D92">
              <w:rPr>
                <w:rFonts w:ascii="Trebuchet MS" w:eastAsia="Calibri" w:hAnsi="Trebuchet MS"/>
                <w:color w:val="244061" w:themeColor="accent1" w:themeShade="80"/>
              </w:rPr>
              <w:t xml:space="preserve">the </w:t>
            </w:r>
            <w:r w:rsidRPr="00966D92">
              <w:rPr>
                <w:rFonts w:ascii="Trebuchet MS" w:eastAsia="Calibri" w:hAnsi="Trebuchet MS"/>
                <w:color w:val="244061" w:themeColor="accent1" w:themeShade="80"/>
                <w:lang w:val="en-GB"/>
              </w:rPr>
              <w:t>Applicant’s Guide provides also an exception from this rule, giving the opportunity to apply to the current call for operations also to the entities from Romania and Bulgaria which have their headquarters outside the Programme area, but in this case the following criteria must be fulfilled:</w:t>
            </w:r>
          </w:p>
          <w:p w:rsidR="00FA5B40" w:rsidRPr="00966D92" w:rsidRDefault="00FA5B40" w:rsidP="00FA5B40">
            <w:pPr>
              <w:spacing w:after="160" w:line="276" w:lineRule="auto"/>
              <w:jc w:val="both"/>
              <w:rPr>
                <w:rFonts w:ascii="Trebuchet MS" w:eastAsia="Calibri" w:hAnsi="Trebuchet MS"/>
                <w:color w:val="244061" w:themeColor="accent1" w:themeShade="80"/>
                <w:lang w:val="en-GB"/>
              </w:rPr>
            </w:pPr>
            <w:r w:rsidRPr="00966D92">
              <w:rPr>
                <w:rFonts w:ascii="Trebuchet MS" w:eastAsia="Calibri" w:hAnsi="Trebuchet MS"/>
                <w:color w:val="244061" w:themeColor="accent1" w:themeShade="80"/>
                <w:lang w:val="en-GB"/>
              </w:rPr>
              <w:t xml:space="preserve">“- Are competent in their scope of action for certain parts of the eligible area (e.g. ministries, national agencies, research institutes, organizations etc.); </w:t>
            </w:r>
          </w:p>
          <w:p w:rsidR="00FA5B40" w:rsidRPr="00966D92" w:rsidRDefault="00FA5B40" w:rsidP="00FA5B40">
            <w:pPr>
              <w:spacing w:after="160" w:line="276" w:lineRule="auto"/>
              <w:jc w:val="both"/>
              <w:rPr>
                <w:rFonts w:ascii="Trebuchet MS" w:eastAsia="Calibri" w:hAnsi="Trebuchet MS"/>
                <w:color w:val="244061" w:themeColor="accent1" w:themeShade="80"/>
                <w:lang w:val="en-GB"/>
              </w:rPr>
            </w:pPr>
            <w:r w:rsidRPr="00966D92">
              <w:rPr>
                <w:rFonts w:ascii="Trebuchet MS" w:eastAsia="Calibri" w:hAnsi="Trebuchet MS"/>
                <w:color w:val="244061" w:themeColor="accent1" w:themeShade="80"/>
                <w:lang w:val="en-GB"/>
              </w:rPr>
              <w:lastRenderedPageBreak/>
              <w:t xml:space="preserve">- Carry out activities that are beneficial for the Programme area; </w:t>
            </w:r>
          </w:p>
          <w:p w:rsidR="00FA5B40" w:rsidRPr="00966D92" w:rsidRDefault="00FA5B40" w:rsidP="00FA5B40">
            <w:pPr>
              <w:spacing w:after="160" w:line="276" w:lineRule="auto"/>
              <w:jc w:val="both"/>
              <w:rPr>
                <w:rFonts w:ascii="Trebuchet MS" w:eastAsia="Calibri" w:hAnsi="Trebuchet MS"/>
                <w:color w:val="244061" w:themeColor="accent1" w:themeShade="80"/>
                <w:lang w:val="en-GB"/>
              </w:rPr>
            </w:pPr>
            <w:r w:rsidRPr="00966D92">
              <w:rPr>
                <w:rFonts w:ascii="Trebuchet MS" w:eastAsia="Calibri" w:hAnsi="Trebuchet MS"/>
                <w:color w:val="244061" w:themeColor="accent1" w:themeShade="80"/>
                <w:lang w:val="en-GB"/>
              </w:rPr>
              <w:t xml:space="preserve">- Their participation must bring clear </w:t>
            </w:r>
            <w:proofErr w:type="gramStart"/>
            <w:r w:rsidRPr="00966D92">
              <w:rPr>
                <w:rFonts w:ascii="Trebuchet MS" w:eastAsia="Calibri" w:hAnsi="Trebuchet MS"/>
                <w:color w:val="244061" w:themeColor="accent1" w:themeShade="80"/>
                <w:lang w:val="en-GB"/>
              </w:rPr>
              <w:t>added value</w:t>
            </w:r>
            <w:proofErr w:type="gramEnd"/>
            <w:r w:rsidRPr="00966D92">
              <w:rPr>
                <w:rFonts w:ascii="Trebuchet MS" w:eastAsia="Calibri" w:hAnsi="Trebuchet MS"/>
                <w:color w:val="244061" w:themeColor="accent1" w:themeShade="80"/>
                <w:lang w:val="en-GB"/>
              </w:rPr>
              <w:t xml:space="preserve"> and expertise to the implementation of a project and has to be beneficial for the Programme area. </w:t>
            </w:r>
          </w:p>
          <w:p w:rsidR="00FA5B40" w:rsidRPr="00966D92" w:rsidRDefault="00FA5B40" w:rsidP="00FA5B40">
            <w:pPr>
              <w:spacing w:after="160" w:line="276" w:lineRule="auto"/>
              <w:jc w:val="both"/>
              <w:rPr>
                <w:rFonts w:ascii="Trebuchet MS" w:eastAsia="Calibri" w:hAnsi="Trebuchet MS"/>
                <w:color w:val="244061" w:themeColor="accent1" w:themeShade="80"/>
                <w:lang w:val="en-GB"/>
              </w:rPr>
            </w:pPr>
            <w:r w:rsidRPr="00966D92">
              <w:rPr>
                <w:rFonts w:ascii="Trebuchet MS" w:eastAsia="Calibri" w:hAnsi="Trebuchet MS"/>
                <w:color w:val="244061" w:themeColor="accent1" w:themeShade="80"/>
                <w:lang w:val="en-GB"/>
              </w:rPr>
              <w:t>- They cannot take the Lead Partner role.”</w:t>
            </w:r>
          </w:p>
          <w:p w:rsidR="00FA5B40" w:rsidRPr="00966D92" w:rsidRDefault="00FA5B40" w:rsidP="00FA5B40">
            <w:pPr>
              <w:spacing w:after="160" w:line="276" w:lineRule="auto"/>
              <w:jc w:val="both"/>
              <w:rPr>
                <w:rFonts w:ascii="Trebuchet MS" w:eastAsia="Calibri" w:hAnsi="Trebuchet MS"/>
                <w:color w:val="244061" w:themeColor="accent1" w:themeShade="80"/>
                <w:lang w:val="en-GB"/>
              </w:rPr>
            </w:pPr>
            <w:r w:rsidRPr="00966D92">
              <w:rPr>
                <w:rFonts w:ascii="Trebuchet MS" w:eastAsia="Calibri" w:hAnsi="Trebuchet MS"/>
                <w:color w:val="244061" w:themeColor="accent1" w:themeShade="80"/>
                <w:lang w:val="en-GB"/>
              </w:rPr>
              <w:t xml:space="preserve">Hence, please be informed that the eligibility of the partners will be analysed during the evaluation process, based on the justification documents submitted and in accordance with the eligibility criteria of the applicants listed in the </w:t>
            </w:r>
            <w:r w:rsidRPr="00966D92">
              <w:rPr>
                <w:rFonts w:ascii="Trebuchet MS" w:eastAsia="Calibri" w:hAnsi="Trebuchet MS"/>
                <w:color w:val="244061" w:themeColor="accent1" w:themeShade="80"/>
              </w:rPr>
              <w:t xml:space="preserve">Applicant’s </w:t>
            </w:r>
            <w:r w:rsidRPr="00966D92">
              <w:rPr>
                <w:rFonts w:ascii="Trebuchet MS" w:eastAsia="Calibri" w:hAnsi="Trebuchet MS"/>
                <w:color w:val="244061" w:themeColor="accent1" w:themeShade="80"/>
                <w:lang w:val="en-GB"/>
              </w:rPr>
              <w:t>Guide.</w:t>
            </w:r>
          </w:p>
          <w:p w:rsidR="00FA5B40" w:rsidRPr="00966D92" w:rsidRDefault="00FA5B40" w:rsidP="00FA5B40">
            <w:pPr>
              <w:spacing w:after="160" w:line="276" w:lineRule="auto"/>
              <w:jc w:val="both"/>
              <w:rPr>
                <w:rFonts w:ascii="Trebuchet MS" w:eastAsia="Calibri" w:hAnsi="Trebuchet MS"/>
                <w:color w:val="244061" w:themeColor="accent1" w:themeShade="80"/>
              </w:rPr>
            </w:pPr>
            <w:r w:rsidRPr="00966D92">
              <w:rPr>
                <w:rFonts w:ascii="Trebuchet MS" w:eastAsia="Calibri" w:hAnsi="Trebuchet MS"/>
                <w:color w:val="244061" w:themeColor="accent1" w:themeShade="80"/>
              </w:rPr>
              <w:t xml:space="preserve">During the assessment process, the assessors may request additional documentary evidence and argumentations regarding the eligibility of applicants.  </w:t>
            </w:r>
          </w:p>
          <w:p w:rsidR="00FA5B40" w:rsidRPr="00966D92" w:rsidRDefault="00FA5B40" w:rsidP="00FA5B40">
            <w:pPr>
              <w:spacing w:after="160" w:line="252" w:lineRule="auto"/>
              <w:jc w:val="both"/>
              <w:rPr>
                <w:rFonts w:ascii="Trebuchet MS" w:eastAsia="Calibri" w:hAnsi="Trebuchet MS"/>
                <w:b/>
                <w:bCs/>
                <w:color w:val="244061" w:themeColor="accent1" w:themeShade="80"/>
              </w:rPr>
            </w:pPr>
            <w:r w:rsidRPr="00966D92">
              <w:rPr>
                <w:rFonts w:ascii="Trebuchet MS" w:eastAsia="Calibri" w:hAnsi="Trebuchet MS"/>
                <w:color w:val="244061" w:themeColor="accent1" w:themeShade="80"/>
              </w:rPr>
              <w:t xml:space="preserve">Also, please consider that, according to the provisions of the Applicant’s Guide, </w:t>
            </w:r>
            <w:r w:rsidRPr="00966D92">
              <w:rPr>
                <w:rFonts w:ascii="Trebuchet MS" w:eastAsia="Calibri" w:hAnsi="Trebuchet MS"/>
                <w:b/>
                <w:bCs/>
                <w:color w:val="244061" w:themeColor="accent1" w:themeShade="80"/>
              </w:rPr>
              <w:t xml:space="preserve">the applicants from Romania and Bulgaria but outside the </w:t>
            </w:r>
            <w:proofErr w:type="spellStart"/>
            <w:r w:rsidRPr="00966D92">
              <w:rPr>
                <w:rFonts w:ascii="Trebuchet MS" w:eastAsia="Calibri" w:hAnsi="Trebuchet MS"/>
                <w:b/>
                <w:bCs/>
                <w:color w:val="244061" w:themeColor="accent1" w:themeShade="80"/>
              </w:rPr>
              <w:t>Programme</w:t>
            </w:r>
            <w:proofErr w:type="spellEnd"/>
            <w:r w:rsidRPr="00966D92">
              <w:rPr>
                <w:rFonts w:ascii="Trebuchet MS" w:eastAsia="Calibri" w:hAnsi="Trebuchet MS"/>
                <w:b/>
                <w:bCs/>
                <w:color w:val="244061" w:themeColor="accent1" w:themeShade="80"/>
              </w:rPr>
              <w:t xml:space="preserve"> </w:t>
            </w:r>
            <w:proofErr w:type="gramStart"/>
            <w:r w:rsidRPr="00966D92">
              <w:rPr>
                <w:rFonts w:ascii="Trebuchet MS" w:eastAsia="Calibri" w:hAnsi="Trebuchet MS"/>
                <w:b/>
                <w:bCs/>
                <w:color w:val="244061" w:themeColor="accent1" w:themeShade="80"/>
              </w:rPr>
              <w:t>area,</w:t>
            </w:r>
            <w:proofErr w:type="gramEnd"/>
            <w:r w:rsidRPr="00966D92">
              <w:rPr>
                <w:rFonts w:ascii="Trebuchet MS" w:eastAsia="Calibri" w:hAnsi="Trebuchet MS"/>
                <w:b/>
                <w:bCs/>
                <w:color w:val="244061" w:themeColor="accent1" w:themeShade="80"/>
              </w:rPr>
              <w:t xml:space="preserve"> cannot take the Lead Partner role.</w:t>
            </w:r>
          </w:p>
          <w:p w:rsidR="00FA5B40" w:rsidRPr="00966D92" w:rsidRDefault="00FA5B40" w:rsidP="00FA5B40">
            <w:pPr>
              <w:spacing w:after="160" w:line="252" w:lineRule="auto"/>
              <w:jc w:val="both"/>
              <w:rPr>
                <w:rFonts w:ascii="Trebuchet MS" w:eastAsia="Calibri" w:hAnsi="Trebuchet MS"/>
                <w:color w:val="244061" w:themeColor="accent1" w:themeShade="80"/>
              </w:rPr>
            </w:pPr>
            <w:r w:rsidRPr="00966D92">
              <w:rPr>
                <w:rFonts w:ascii="Trebuchet MS" w:eastAsia="Calibri" w:hAnsi="Trebuchet MS"/>
                <w:color w:val="244061" w:themeColor="accent1" w:themeShade="80"/>
              </w:rPr>
              <w:t>Moreover,</w:t>
            </w:r>
            <w:r w:rsidRPr="00966D92">
              <w:rPr>
                <w:rFonts w:ascii="Trebuchet MS" w:eastAsia="Calibri" w:hAnsi="Trebuchet MS"/>
                <w:b/>
                <w:bCs/>
                <w:color w:val="244061" w:themeColor="accent1" w:themeShade="80"/>
              </w:rPr>
              <w:t xml:space="preserve"> </w:t>
            </w:r>
            <w:r w:rsidRPr="00966D92">
              <w:rPr>
                <w:rFonts w:ascii="Trebuchet MS" w:eastAsia="Calibri" w:hAnsi="Trebuchet MS"/>
                <w:color w:val="244061" w:themeColor="accent1" w:themeShade="80"/>
              </w:rPr>
              <w:t xml:space="preserve">please take into consideration the following provisions from the Applicant guide related to the location of the activities: </w:t>
            </w:r>
          </w:p>
          <w:p w:rsidR="00FA5B40" w:rsidRPr="00966D92" w:rsidRDefault="00FA5B40" w:rsidP="00FA5B40">
            <w:pPr>
              <w:spacing w:after="160" w:line="252" w:lineRule="auto"/>
              <w:jc w:val="both"/>
              <w:rPr>
                <w:rFonts w:ascii="Trebuchet MS" w:eastAsia="Calibri" w:hAnsi="Trebuchet MS"/>
                <w:i/>
                <w:iCs/>
                <w:color w:val="244061" w:themeColor="accent1" w:themeShade="80"/>
              </w:rPr>
            </w:pPr>
            <w:r w:rsidRPr="00966D92">
              <w:rPr>
                <w:rFonts w:ascii="Trebuchet MS" w:eastAsia="Calibri" w:hAnsi="Trebuchet MS"/>
                <w:color w:val="244061" w:themeColor="accent1" w:themeShade="80"/>
              </w:rPr>
              <w:t>“</w:t>
            </w:r>
            <w:r w:rsidRPr="00966D92">
              <w:rPr>
                <w:rFonts w:ascii="Trebuchet MS" w:eastAsia="Calibri" w:hAnsi="Trebuchet MS"/>
                <w:i/>
                <w:iCs/>
                <w:color w:val="244061" w:themeColor="accent1" w:themeShade="80"/>
              </w:rPr>
              <w:t xml:space="preserve">The </w:t>
            </w:r>
            <w:proofErr w:type="spellStart"/>
            <w:r w:rsidRPr="00966D92">
              <w:rPr>
                <w:rFonts w:ascii="Trebuchet MS" w:eastAsia="Calibri" w:hAnsi="Trebuchet MS"/>
                <w:i/>
                <w:iCs/>
                <w:color w:val="244061" w:themeColor="accent1" w:themeShade="80"/>
              </w:rPr>
              <w:t>Interreg</w:t>
            </w:r>
            <w:proofErr w:type="spellEnd"/>
            <w:r w:rsidRPr="00966D92">
              <w:rPr>
                <w:rFonts w:ascii="Trebuchet MS" w:eastAsia="Calibri" w:hAnsi="Trebuchet MS"/>
                <w:i/>
                <w:iCs/>
                <w:color w:val="244061" w:themeColor="accent1" w:themeShade="80"/>
              </w:rPr>
              <w:t xml:space="preserve"> VI-A Romania-Bulgaria </w:t>
            </w:r>
            <w:proofErr w:type="spellStart"/>
            <w:r w:rsidRPr="00966D92">
              <w:rPr>
                <w:rFonts w:ascii="Trebuchet MS" w:eastAsia="Calibri" w:hAnsi="Trebuchet MS"/>
                <w:i/>
                <w:iCs/>
                <w:color w:val="244061" w:themeColor="accent1" w:themeShade="80"/>
              </w:rPr>
              <w:t>Programme</w:t>
            </w:r>
            <w:proofErr w:type="spellEnd"/>
            <w:r w:rsidRPr="00966D92">
              <w:rPr>
                <w:rFonts w:ascii="Trebuchet MS" w:eastAsia="Calibri" w:hAnsi="Trebuchet MS"/>
                <w:i/>
                <w:iCs/>
                <w:color w:val="244061" w:themeColor="accent1" w:themeShade="80"/>
              </w:rPr>
              <w:t xml:space="preserve"> supports project activities that are implemented in the </w:t>
            </w:r>
            <w:proofErr w:type="spellStart"/>
            <w:r w:rsidRPr="00966D92">
              <w:rPr>
                <w:rFonts w:ascii="Trebuchet MS" w:eastAsia="Calibri" w:hAnsi="Trebuchet MS"/>
                <w:i/>
                <w:iCs/>
                <w:color w:val="244061" w:themeColor="accent1" w:themeShade="80"/>
              </w:rPr>
              <w:t>Programme</w:t>
            </w:r>
            <w:proofErr w:type="spellEnd"/>
            <w:r w:rsidRPr="00966D92">
              <w:rPr>
                <w:rFonts w:ascii="Trebuchet MS" w:eastAsia="Calibri" w:hAnsi="Trebuchet MS"/>
                <w:i/>
                <w:iCs/>
                <w:color w:val="244061" w:themeColor="accent1" w:themeShade="80"/>
              </w:rPr>
              <w:t xml:space="preserve"> area. The applicants </w:t>
            </w:r>
            <w:proofErr w:type="gramStart"/>
            <w:r w:rsidRPr="00966D92">
              <w:rPr>
                <w:rFonts w:ascii="Trebuchet MS" w:eastAsia="Calibri" w:hAnsi="Trebuchet MS"/>
                <w:i/>
                <w:iCs/>
                <w:color w:val="244061" w:themeColor="accent1" w:themeShade="80"/>
              </w:rPr>
              <w:t>are asked</w:t>
            </w:r>
            <w:proofErr w:type="gramEnd"/>
            <w:r w:rsidRPr="00966D92">
              <w:rPr>
                <w:rFonts w:ascii="Trebuchet MS" w:eastAsia="Calibri" w:hAnsi="Trebuchet MS"/>
                <w:i/>
                <w:iCs/>
                <w:color w:val="244061" w:themeColor="accent1" w:themeShade="80"/>
              </w:rPr>
              <w:t xml:space="preserve"> to demonstrate that those activities have cross-border character and impact on the </w:t>
            </w:r>
            <w:proofErr w:type="spellStart"/>
            <w:r w:rsidRPr="00966D92">
              <w:rPr>
                <w:rFonts w:ascii="Trebuchet MS" w:eastAsia="Calibri" w:hAnsi="Trebuchet MS"/>
                <w:i/>
                <w:iCs/>
                <w:color w:val="244061" w:themeColor="accent1" w:themeShade="80"/>
              </w:rPr>
              <w:t>Programme</w:t>
            </w:r>
            <w:proofErr w:type="spellEnd"/>
            <w:r w:rsidRPr="00966D92">
              <w:rPr>
                <w:rFonts w:ascii="Trebuchet MS" w:eastAsia="Calibri" w:hAnsi="Trebuchet MS"/>
                <w:i/>
                <w:iCs/>
                <w:color w:val="244061" w:themeColor="accent1" w:themeShade="80"/>
              </w:rPr>
              <w:t xml:space="preserve"> area and contribute to the objectives of the </w:t>
            </w:r>
            <w:proofErr w:type="spellStart"/>
            <w:r w:rsidRPr="00966D92">
              <w:rPr>
                <w:rFonts w:ascii="Trebuchet MS" w:eastAsia="Calibri" w:hAnsi="Trebuchet MS"/>
                <w:i/>
                <w:iCs/>
                <w:color w:val="244061" w:themeColor="accent1" w:themeShade="80"/>
              </w:rPr>
              <w:t>Programme</w:t>
            </w:r>
            <w:proofErr w:type="spellEnd"/>
            <w:r w:rsidRPr="00966D92">
              <w:rPr>
                <w:rFonts w:ascii="Trebuchet MS" w:eastAsia="Calibri" w:hAnsi="Trebuchet MS"/>
                <w:i/>
                <w:iCs/>
                <w:color w:val="244061" w:themeColor="accent1" w:themeShade="80"/>
              </w:rPr>
              <w:t>.</w:t>
            </w:r>
          </w:p>
          <w:p w:rsidR="00FA5B40" w:rsidRPr="00966D92" w:rsidRDefault="00FA5B40" w:rsidP="00FA5B40">
            <w:pPr>
              <w:spacing w:after="160" w:line="252" w:lineRule="auto"/>
              <w:jc w:val="both"/>
              <w:rPr>
                <w:rFonts w:ascii="Trebuchet MS" w:eastAsia="Calibri" w:hAnsi="Trebuchet MS"/>
                <w:i/>
                <w:iCs/>
                <w:color w:val="244061" w:themeColor="accent1" w:themeShade="80"/>
              </w:rPr>
            </w:pPr>
            <w:r w:rsidRPr="00966D92">
              <w:rPr>
                <w:rFonts w:ascii="Trebuchet MS" w:eastAsia="Calibri" w:hAnsi="Trebuchet MS"/>
                <w:i/>
                <w:iCs/>
                <w:color w:val="244061" w:themeColor="accent1" w:themeShade="80"/>
              </w:rPr>
              <w:lastRenderedPageBreak/>
              <w:t>By exce</w:t>
            </w:r>
            <w:bookmarkStart w:id="0" w:name="_GoBack"/>
            <w:bookmarkEnd w:id="0"/>
            <w:r w:rsidRPr="00966D92">
              <w:rPr>
                <w:rFonts w:ascii="Trebuchet MS" w:eastAsia="Calibri" w:hAnsi="Trebuchet MS"/>
                <w:i/>
                <w:iCs/>
                <w:color w:val="244061" w:themeColor="accent1" w:themeShade="80"/>
              </w:rPr>
              <w:t xml:space="preserve">ption, activities outside the </w:t>
            </w:r>
            <w:proofErr w:type="spellStart"/>
            <w:r w:rsidRPr="00966D92">
              <w:rPr>
                <w:rFonts w:ascii="Trebuchet MS" w:eastAsia="Calibri" w:hAnsi="Trebuchet MS"/>
                <w:i/>
                <w:iCs/>
                <w:color w:val="244061" w:themeColor="accent1" w:themeShade="80"/>
              </w:rPr>
              <w:t>Programme</w:t>
            </w:r>
            <w:proofErr w:type="spellEnd"/>
            <w:r w:rsidRPr="00966D92">
              <w:rPr>
                <w:rFonts w:ascii="Trebuchet MS" w:eastAsia="Calibri" w:hAnsi="Trebuchet MS"/>
                <w:i/>
                <w:iCs/>
                <w:color w:val="244061" w:themeColor="accent1" w:themeShade="80"/>
              </w:rPr>
              <w:t xml:space="preserve"> area </w:t>
            </w:r>
            <w:proofErr w:type="gramStart"/>
            <w:r w:rsidRPr="00966D92">
              <w:rPr>
                <w:rFonts w:ascii="Trebuchet MS" w:eastAsia="Calibri" w:hAnsi="Trebuchet MS"/>
                <w:i/>
                <w:iCs/>
                <w:color w:val="244061" w:themeColor="accent1" w:themeShade="80"/>
              </w:rPr>
              <w:t>can be implemented</w:t>
            </w:r>
            <w:proofErr w:type="gramEnd"/>
            <w:r w:rsidRPr="00966D92">
              <w:rPr>
                <w:rFonts w:ascii="Trebuchet MS" w:eastAsia="Calibri" w:hAnsi="Trebuchet MS"/>
                <w:i/>
                <w:iCs/>
                <w:color w:val="244061" w:themeColor="accent1" w:themeShade="80"/>
              </w:rPr>
              <w:t xml:space="preserve"> in duly justified cases. In such cases, the following requirements must be observed by the concerned activities:</w:t>
            </w:r>
          </w:p>
          <w:p w:rsidR="00FA5B40" w:rsidRPr="00966D92" w:rsidRDefault="00FA5B40" w:rsidP="00FA5B40">
            <w:pPr>
              <w:numPr>
                <w:ilvl w:val="0"/>
                <w:numId w:val="31"/>
              </w:numPr>
              <w:spacing w:after="160" w:line="252" w:lineRule="auto"/>
              <w:jc w:val="both"/>
              <w:rPr>
                <w:rFonts w:ascii="Trebuchet MS" w:eastAsia="Calibri" w:hAnsi="Trebuchet MS"/>
                <w:i/>
                <w:iCs/>
                <w:color w:val="244061" w:themeColor="accent1" w:themeShade="80"/>
              </w:rPr>
            </w:pPr>
            <w:r w:rsidRPr="00966D92">
              <w:rPr>
                <w:rFonts w:ascii="Trebuchet MS" w:eastAsia="Calibri" w:hAnsi="Trebuchet MS"/>
                <w:i/>
                <w:iCs/>
                <w:color w:val="244061" w:themeColor="accent1" w:themeShade="80"/>
              </w:rPr>
              <w:t xml:space="preserve">They are for the benefit of the </w:t>
            </w:r>
            <w:proofErr w:type="spellStart"/>
            <w:r w:rsidRPr="00966D92">
              <w:rPr>
                <w:rFonts w:ascii="Trebuchet MS" w:eastAsia="Calibri" w:hAnsi="Trebuchet MS"/>
                <w:i/>
                <w:iCs/>
                <w:color w:val="244061" w:themeColor="accent1" w:themeShade="80"/>
              </w:rPr>
              <w:t>Programme</w:t>
            </w:r>
            <w:proofErr w:type="spellEnd"/>
            <w:r w:rsidRPr="00966D92">
              <w:rPr>
                <w:rFonts w:ascii="Trebuchet MS" w:eastAsia="Calibri" w:hAnsi="Trebuchet MS"/>
                <w:i/>
                <w:iCs/>
                <w:color w:val="244061" w:themeColor="accent1" w:themeShade="80"/>
              </w:rPr>
              <w:t xml:space="preserve"> area</w:t>
            </w:r>
          </w:p>
          <w:p w:rsidR="00FA5B40" w:rsidRPr="00966D92" w:rsidRDefault="00FA5B40" w:rsidP="00FA5B40">
            <w:pPr>
              <w:numPr>
                <w:ilvl w:val="0"/>
                <w:numId w:val="31"/>
              </w:numPr>
              <w:spacing w:after="160" w:line="252" w:lineRule="auto"/>
              <w:jc w:val="both"/>
              <w:rPr>
                <w:rFonts w:ascii="Trebuchet MS" w:eastAsia="Calibri" w:hAnsi="Trebuchet MS"/>
                <w:i/>
                <w:iCs/>
                <w:color w:val="244061" w:themeColor="accent1" w:themeShade="80"/>
              </w:rPr>
            </w:pPr>
            <w:r w:rsidRPr="00966D92">
              <w:rPr>
                <w:rFonts w:ascii="Trebuchet MS" w:eastAsia="Calibri" w:hAnsi="Trebuchet MS"/>
                <w:i/>
                <w:iCs/>
                <w:color w:val="244061" w:themeColor="accent1" w:themeShade="80"/>
              </w:rPr>
              <w:t>They are essential for the implementation of the project</w:t>
            </w:r>
          </w:p>
          <w:p w:rsidR="00FA5B40" w:rsidRPr="00966D92" w:rsidRDefault="00FA5B40" w:rsidP="00FA5B40">
            <w:pPr>
              <w:numPr>
                <w:ilvl w:val="0"/>
                <w:numId w:val="31"/>
              </w:numPr>
              <w:spacing w:after="160" w:line="252" w:lineRule="auto"/>
              <w:jc w:val="both"/>
              <w:rPr>
                <w:rFonts w:ascii="Trebuchet MS" w:eastAsia="Calibri" w:hAnsi="Trebuchet MS"/>
                <w:i/>
                <w:iCs/>
                <w:color w:val="244061" w:themeColor="accent1" w:themeShade="80"/>
              </w:rPr>
            </w:pPr>
            <w:r w:rsidRPr="00966D92">
              <w:rPr>
                <w:rFonts w:ascii="Trebuchet MS" w:eastAsia="Calibri" w:hAnsi="Trebuchet MS"/>
                <w:i/>
                <w:iCs/>
                <w:color w:val="244061" w:themeColor="accent1" w:themeShade="80"/>
              </w:rPr>
              <w:t xml:space="preserve">They </w:t>
            </w:r>
            <w:proofErr w:type="gramStart"/>
            <w:r w:rsidRPr="00966D92">
              <w:rPr>
                <w:rFonts w:ascii="Trebuchet MS" w:eastAsia="Calibri" w:hAnsi="Trebuchet MS"/>
                <w:i/>
                <w:iCs/>
                <w:color w:val="244061" w:themeColor="accent1" w:themeShade="80"/>
              </w:rPr>
              <w:t>are explicitly foreseen</w:t>
            </w:r>
            <w:proofErr w:type="gramEnd"/>
            <w:r w:rsidRPr="00966D92">
              <w:rPr>
                <w:rFonts w:ascii="Trebuchet MS" w:eastAsia="Calibri" w:hAnsi="Trebuchet MS"/>
                <w:i/>
                <w:iCs/>
                <w:color w:val="244061" w:themeColor="accent1" w:themeShade="80"/>
              </w:rPr>
              <w:t xml:space="preserve"> in the application form.</w:t>
            </w:r>
          </w:p>
          <w:p w:rsidR="00FA5B40" w:rsidRPr="00966D92" w:rsidRDefault="00FA5B40" w:rsidP="00FA5B40">
            <w:pPr>
              <w:spacing w:after="160" w:line="252" w:lineRule="auto"/>
              <w:jc w:val="both"/>
              <w:rPr>
                <w:rFonts w:ascii="Trebuchet MS" w:eastAsia="Calibri" w:hAnsi="Trebuchet MS"/>
                <w:color w:val="244061" w:themeColor="accent1" w:themeShade="80"/>
              </w:rPr>
            </w:pPr>
            <w:r w:rsidRPr="00966D92">
              <w:rPr>
                <w:rFonts w:ascii="Trebuchet MS" w:eastAsia="Calibri" w:hAnsi="Trebuchet MS"/>
                <w:i/>
                <w:iCs/>
                <w:color w:val="244061" w:themeColor="accent1" w:themeShade="80"/>
              </w:rPr>
              <w:t xml:space="preserve">The purchased equipment must be located, installed and used in the </w:t>
            </w:r>
            <w:proofErr w:type="spellStart"/>
            <w:r w:rsidRPr="00966D92">
              <w:rPr>
                <w:rFonts w:ascii="Trebuchet MS" w:eastAsia="Calibri" w:hAnsi="Trebuchet MS"/>
                <w:i/>
                <w:iCs/>
                <w:color w:val="244061" w:themeColor="accent1" w:themeShade="80"/>
              </w:rPr>
              <w:t>Programme</w:t>
            </w:r>
            <w:proofErr w:type="spellEnd"/>
            <w:r w:rsidRPr="00966D92">
              <w:rPr>
                <w:rFonts w:ascii="Trebuchet MS" w:eastAsia="Calibri" w:hAnsi="Trebuchet MS"/>
                <w:i/>
                <w:iCs/>
                <w:color w:val="244061" w:themeColor="accent1" w:themeShade="80"/>
              </w:rPr>
              <w:t xml:space="preserve"> area</w:t>
            </w:r>
            <w:r w:rsidRPr="00966D92">
              <w:rPr>
                <w:rFonts w:ascii="Trebuchet MS" w:eastAsia="Calibri" w:hAnsi="Trebuchet MS"/>
                <w:color w:val="244061" w:themeColor="accent1" w:themeShade="80"/>
              </w:rPr>
              <w:t>.</w:t>
            </w:r>
          </w:p>
          <w:p w:rsidR="00F10D1C" w:rsidRPr="00966D92" w:rsidRDefault="00FA5B40" w:rsidP="00FA5B40">
            <w:pPr>
              <w:spacing w:after="160" w:line="252" w:lineRule="auto"/>
              <w:jc w:val="both"/>
              <w:rPr>
                <w:rFonts w:ascii="Trebuchet MS" w:eastAsia="Calibri" w:hAnsi="Trebuchet MS"/>
                <w:color w:val="244061" w:themeColor="accent1" w:themeShade="80"/>
              </w:rPr>
            </w:pPr>
            <w:r w:rsidRPr="00966D92">
              <w:rPr>
                <w:rFonts w:ascii="Trebuchet MS" w:eastAsia="Calibri" w:hAnsi="Trebuchet MS"/>
                <w:i/>
                <w:iCs/>
                <w:color w:val="244061" w:themeColor="accent1" w:themeShade="80"/>
              </w:rPr>
              <w:t xml:space="preserve">Under this call, the investment activities (such as works, equipment, installation of equipment etc.) outside the </w:t>
            </w:r>
            <w:proofErr w:type="spellStart"/>
            <w:r w:rsidRPr="00966D92">
              <w:rPr>
                <w:rFonts w:ascii="Trebuchet MS" w:eastAsia="Calibri" w:hAnsi="Trebuchet MS"/>
                <w:i/>
                <w:iCs/>
                <w:color w:val="244061" w:themeColor="accent1" w:themeShade="80"/>
              </w:rPr>
              <w:t>Programme</w:t>
            </w:r>
            <w:proofErr w:type="spellEnd"/>
            <w:r w:rsidRPr="00966D92">
              <w:rPr>
                <w:rFonts w:ascii="Trebuchet MS" w:eastAsia="Calibri" w:hAnsi="Trebuchet MS"/>
                <w:i/>
                <w:iCs/>
                <w:color w:val="244061" w:themeColor="accent1" w:themeShade="80"/>
              </w:rPr>
              <w:t xml:space="preserve"> area are not eligible. Thus, the cost related to such activities </w:t>
            </w:r>
            <w:proofErr w:type="gramStart"/>
            <w:r w:rsidRPr="00966D92">
              <w:rPr>
                <w:rFonts w:ascii="Trebuchet MS" w:eastAsia="Calibri" w:hAnsi="Trebuchet MS"/>
                <w:i/>
                <w:iCs/>
                <w:color w:val="244061" w:themeColor="accent1" w:themeShade="80"/>
              </w:rPr>
              <w:t>shall be considered</w:t>
            </w:r>
            <w:proofErr w:type="gramEnd"/>
            <w:r w:rsidRPr="00966D92">
              <w:rPr>
                <w:rFonts w:ascii="Trebuchet MS" w:eastAsia="Calibri" w:hAnsi="Trebuchet MS"/>
                <w:i/>
                <w:iCs/>
                <w:color w:val="244061" w:themeColor="accent1" w:themeShade="80"/>
              </w:rPr>
              <w:t xml:space="preserve"> as ineligible and shall be excluded from funding under the </w:t>
            </w:r>
            <w:proofErr w:type="spellStart"/>
            <w:r w:rsidRPr="00966D92">
              <w:rPr>
                <w:rFonts w:ascii="Trebuchet MS" w:eastAsia="Calibri" w:hAnsi="Trebuchet MS"/>
                <w:i/>
                <w:iCs/>
                <w:color w:val="244061" w:themeColor="accent1" w:themeShade="80"/>
              </w:rPr>
              <w:t>Programme</w:t>
            </w:r>
            <w:proofErr w:type="spellEnd"/>
            <w:r w:rsidRPr="00966D92">
              <w:rPr>
                <w:rFonts w:ascii="Trebuchet MS" w:eastAsia="Calibri" w:hAnsi="Trebuchet MS"/>
                <w:i/>
                <w:iCs/>
                <w:color w:val="244061" w:themeColor="accent1" w:themeShade="80"/>
              </w:rPr>
              <w:t xml:space="preserve">. These costs must be supported by the concerned applicant from resources outside the </w:t>
            </w:r>
            <w:proofErr w:type="spellStart"/>
            <w:r w:rsidRPr="00966D92">
              <w:rPr>
                <w:rFonts w:ascii="Trebuchet MS" w:eastAsia="Calibri" w:hAnsi="Trebuchet MS"/>
                <w:i/>
                <w:iCs/>
                <w:color w:val="244061" w:themeColor="accent1" w:themeShade="80"/>
              </w:rPr>
              <w:t>Programme</w:t>
            </w:r>
            <w:proofErr w:type="spellEnd"/>
            <w:r w:rsidRPr="00966D92">
              <w:rPr>
                <w:rFonts w:ascii="Trebuchet MS" w:eastAsia="Calibri" w:hAnsi="Trebuchet MS"/>
                <w:color w:val="244061" w:themeColor="accent1" w:themeShade="80"/>
              </w:rPr>
              <w:t>.”</w:t>
            </w:r>
          </w:p>
          <w:p w:rsidR="00DD6277" w:rsidRPr="00966D92" w:rsidRDefault="00DD6277" w:rsidP="00FA5B40">
            <w:pPr>
              <w:spacing w:after="160" w:line="252" w:lineRule="auto"/>
              <w:jc w:val="both"/>
              <w:rPr>
                <w:rFonts w:ascii="Trebuchet MS" w:eastAsia="Calibri" w:hAnsi="Trebuchet MS"/>
                <w:color w:val="244061" w:themeColor="accent1" w:themeShade="80"/>
              </w:rPr>
            </w:pPr>
            <w:r w:rsidRPr="00966D92">
              <w:rPr>
                <w:rFonts w:ascii="Trebuchet MS" w:eastAsia="Calibri" w:hAnsi="Trebuchet MS"/>
                <w:color w:val="244061" w:themeColor="accent1" w:themeShade="80"/>
              </w:rPr>
              <w:t xml:space="preserve">In conclusion, your organization may apply within the 3rd call for applications in the framework of the </w:t>
            </w:r>
            <w:proofErr w:type="spellStart"/>
            <w:r w:rsidRPr="00966D92">
              <w:rPr>
                <w:rFonts w:ascii="Trebuchet MS" w:eastAsia="Calibri" w:hAnsi="Trebuchet MS"/>
                <w:color w:val="244061" w:themeColor="accent1" w:themeShade="80"/>
              </w:rPr>
              <w:t>Interreg</w:t>
            </w:r>
            <w:proofErr w:type="spellEnd"/>
            <w:r w:rsidRPr="00966D92">
              <w:rPr>
                <w:rFonts w:ascii="Trebuchet MS" w:eastAsia="Calibri" w:hAnsi="Trebuchet MS"/>
                <w:color w:val="244061" w:themeColor="accent1" w:themeShade="80"/>
              </w:rPr>
              <w:t xml:space="preserve"> VIA </w:t>
            </w:r>
            <w:proofErr w:type="spellStart"/>
            <w:r w:rsidRPr="00966D92">
              <w:rPr>
                <w:rFonts w:ascii="Trebuchet MS" w:eastAsia="Calibri" w:hAnsi="Trebuchet MS"/>
                <w:color w:val="244061" w:themeColor="accent1" w:themeShade="80"/>
              </w:rPr>
              <w:t>RoBg</w:t>
            </w:r>
            <w:proofErr w:type="spellEnd"/>
            <w:r w:rsidRPr="00966D92">
              <w:rPr>
                <w:rFonts w:ascii="Trebuchet MS" w:eastAsia="Calibri" w:hAnsi="Trebuchet MS"/>
                <w:color w:val="244061" w:themeColor="accent1" w:themeShade="80"/>
              </w:rPr>
              <w:t xml:space="preserve"> </w:t>
            </w:r>
            <w:proofErr w:type="spellStart"/>
            <w:r w:rsidRPr="00966D92">
              <w:rPr>
                <w:rFonts w:ascii="Trebuchet MS" w:eastAsia="Calibri" w:hAnsi="Trebuchet MS"/>
                <w:color w:val="244061" w:themeColor="accent1" w:themeShade="80"/>
              </w:rPr>
              <w:t>Programme</w:t>
            </w:r>
            <w:proofErr w:type="spellEnd"/>
            <w:r w:rsidRPr="00966D92">
              <w:rPr>
                <w:rFonts w:ascii="Trebuchet MS" w:eastAsia="Calibri" w:hAnsi="Trebuchet MS"/>
                <w:color w:val="244061" w:themeColor="accent1" w:themeShade="80"/>
              </w:rPr>
              <w:t>, but taking in consideration all the eligibility criteria of the applicants as listed in the Applicant’s Guide.</w:t>
            </w:r>
          </w:p>
        </w:tc>
      </w:tr>
      <w:tr w:rsidR="0005576D" w:rsidRPr="00E751CE" w:rsidTr="002C14DC">
        <w:trPr>
          <w:tblHeader/>
        </w:trPr>
        <w:tc>
          <w:tcPr>
            <w:tcW w:w="918" w:type="dxa"/>
            <w:shd w:val="clear" w:color="auto" w:fill="auto"/>
            <w:vAlign w:val="center"/>
          </w:tcPr>
          <w:p w:rsidR="0005576D" w:rsidRPr="00E751CE" w:rsidRDefault="00437912" w:rsidP="00C70732">
            <w:pPr>
              <w:spacing w:line="240" w:lineRule="auto"/>
              <w:jc w:val="both"/>
              <w:rPr>
                <w:rFonts w:ascii="Trebuchet MS" w:hAnsi="Trebuchet MS"/>
                <w:b/>
                <w:color w:val="244061" w:themeColor="accent1" w:themeShade="80"/>
                <w:lang w:val="en-GB"/>
              </w:rPr>
            </w:pPr>
            <w:r w:rsidRPr="005F4F5A">
              <w:rPr>
                <w:rFonts w:ascii="Trebuchet MS" w:hAnsi="Trebuchet MS"/>
                <w:b/>
                <w:color w:val="244061" w:themeColor="accent1" w:themeShade="80"/>
                <w:lang w:val="en-GB"/>
              </w:rPr>
              <w:lastRenderedPageBreak/>
              <w:t>III.2</w:t>
            </w:r>
          </w:p>
        </w:tc>
        <w:tc>
          <w:tcPr>
            <w:tcW w:w="6660" w:type="dxa"/>
            <w:shd w:val="clear" w:color="auto" w:fill="auto"/>
          </w:tcPr>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In accordance to the Annex AG_A Evaluation grids Phase 1 question no. 11, "no partner has benefited from a financing support from public funds for the same project proposal",</w:t>
            </w:r>
          </w:p>
          <w:p w:rsidR="00437912" w:rsidRPr="00966D92" w:rsidRDefault="00437912" w:rsidP="00437912">
            <w:pPr>
              <w:widowControl w:val="0"/>
              <w:spacing w:line="240" w:lineRule="auto"/>
              <w:jc w:val="both"/>
              <w:rPr>
                <w:rFonts w:ascii="Trebuchet MS" w:hAnsi="Trebuchet MS"/>
                <w:color w:val="244061" w:themeColor="accent1" w:themeShade="80"/>
              </w:rPr>
            </w:pPr>
          </w:p>
          <w:p w:rsidR="00437912" w:rsidRPr="00966D92" w:rsidRDefault="00437912" w:rsidP="00437912">
            <w:pPr>
              <w:widowControl w:val="0"/>
              <w:spacing w:line="240" w:lineRule="auto"/>
              <w:jc w:val="both"/>
              <w:rPr>
                <w:rFonts w:ascii="Trebuchet MS" w:hAnsi="Trebuchet MS"/>
                <w:color w:val="244061" w:themeColor="accent1" w:themeShade="80"/>
              </w:rPr>
            </w:pPr>
          </w:p>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 xml:space="preserve">In our case, the project proposal of one of the partners aims to create an Educational Center for Youth in a location where the partner in question initiated about 7 years ago, the establishment of </w:t>
            </w:r>
            <w:r w:rsidRPr="00966D92">
              <w:rPr>
                <w:rFonts w:ascii="Trebuchet MS" w:hAnsi="Trebuchet MS"/>
                <w:color w:val="244061" w:themeColor="accent1" w:themeShade="80"/>
              </w:rPr>
              <w:lastRenderedPageBreak/>
              <w:t xml:space="preserve">a </w:t>
            </w:r>
            <w:proofErr w:type="spellStart"/>
            <w:r w:rsidRPr="00966D92">
              <w:rPr>
                <w:rFonts w:ascii="Trebuchet MS" w:hAnsi="Trebuchet MS"/>
                <w:color w:val="244061" w:themeColor="accent1" w:themeShade="80"/>
              </w:rPr>
              <w:t>Communitary</w:t>
            </w:r>
            <w:proofErr w:type="spellEnd"/>
            <w:r w:rsidRPr="00966D92">
              <w:rPr>
                <w:rFonts w:ascii="Trebuchet MS" w:hAnsi="Trebuchet MS"/>
                <w:color w:val="244061" w:themeColor="accent1" w:themeShade="80"/>
              </w:rPr>
              <w:t xml:space="preserve"> center. More specifically, about 10% from the building </w:t>
            </w:r>
            <w:proofErr w:type="gramStart"/>
            <w:r w:rsidRPr="00966D92">
              <w:rPr>
                <w:rFonts w:ascii="Trebuchet MS" w:hAnsi="Trebuchet MS"/>
                <w:color w:val="244061" w:themeColor="accent1" w:themeShade="80"/>
              </w:rPr>
              <w:t>was made</w:t>
            </w:r>
            <w:proofErr w:type="gramEnd"/>
            <w:r w:rsidRPr="00966D92">
              <w:rPr>
                <w:rFonts w:ascii="Trebuchet MS" w:hAnsi="Trebuchet MS"/>
                <w:color w:val="244061" w:themeColor="accent1" w:themeShade="80"/>
              </w:rPr>
              <w:t xml:space="preserve"> in 2017 (from local budget funds) and the investment was stopped due to lack of funds and lack of interest from the local community towards the investment objective. </w:t>
            </w:r>
          </w:p>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 xml:space="preserve">Currently, the partner in question wishes to apply within this program for the continuation and completion of the aforementioned investment, in order to build an Educational Center for Youth, extremely necessary and desired in the marginalized community they represent. </w:t>
            </w:r>
          </w:p>
          <w:p w:rsidR="0005576D"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 xml:space="preserve">Please clarify if the mention "has benefitted from a financing support from public funds for the same project proposal" can be assimilated to our particular case, given that this project proposal - Educational Center for Youth - was never proposed/submitted for funding on any program by the partner concerned, partner`s </w:t>
            </w:r>
            <w:proofErr w:type="spellStart"/>
            <w:r w:rsidRPr="00966D92">
              <w:rPr>
                <w:rFonts w:ascii="Trebuchet MS" w:hAnsi="Trebuchet MS"/>
                <w:color w:val="244061" w:themeColor="accent1" w:themeShade="80"/>
              </w:rPr>
              <w:t>responsability</w:t>
            </w:r>
            <w:proofErr w:type="spellEnd"/>
            <w:r w:rsidRPr="00966D92">
              <w:rPr>
                <w:rFonts w:ascii="Trebuchet MS" w:hAnsi="Trebuchet MS"/>
                <w:color w:val="244061" w:themeColor="accent1" w:themeShade="80"/>
              </w:rPr>
              <w:t xml:space="preserve"> and aim being to </w:t>
            </w:r>
            <w:proofErr w:type="spellStart"/>
            <w:r w:rsidRPr="00966D92">
              <w:rPr>
                <w:rFonts w:ascii="Trebuchet MS" w:hAnsi="Trebuchet MS"/>
                <w:color w:val="244061" w:themeColor="accent1" w:themeShade="80"/>
              </w:rPr>
              <w:t>capitalise</w:t>
            </w:r>
            <w:proofErr w:type="spellEnd"/>
            <w:r w:rsidRPr="00966D92">
              <w:rPr>
                <w:rFonts w:ascii="Trebuchet MS" w:hAnsi="Trebuchet MS"/>
                <w:color w:val="244061" w:themeColor="accent1" w:themeShade="80"/>
              </w:rPr>
              <w:t xml:space="preserve"> an investment already initiated and focus on an actual tangible necessity for the youth community,</w:t>
            </w:r>
          </w:p>
        </w:tc>
        <w:tc>
          <w:tcPr>
            <w:tcW w:w="6390" w:type="dxa"/>
            <w:shd w:val="clear" w:color="auto" w:fill="auto"/>
          </w:tcPr>
          <w:p w:rsidR="005F4F5A" w:rsidRPr="00966D92" w:rsidRDefault="005F4F5A" w:rsidP="005F4F5A">
            <w:pPr>
              <w:spacing w:line="240" w:lineRule="auto"/>
              <w:rPr>
                <w:rFonts w:ascii="Trebuchet MS" w:eastAsia="Calibri" w:hAnsi="Trebuchet MS" w:cs="Times New Roman"/>
                <w:color w:val="244061" w:themeColor="accent1" w:themeShade="80"/>
              </w:rPr>
            </w:pPr>
            <w:r w:rsidRPr="00966D92">
              <w:rPr>
                <w:rFonts w:ascii="Trebuchet MS" w:eastAsia="Calibri" w:hAnsi="Trebuchet MS" w:cs="Times New Roman"/>
                <w:color w:val="244061" w:themeColor="accent1" w:themeShade="80"/>
              </w:rPr>
              <w:lastRenderedPageBreak/>
              <w:t xml:space="preserve">The provided information submitted within your email is limited and cannot lead us to a categorical conclusion whether or not the project proposal you will submit has benefited from public funding. </w:t>
            </w:r>
          </w:p>
          <w:p w:rsidR="005F4F5A" w:rsidRPr="00966D92" w:rsidRDefault="005F4F5A" w:rsidP="005F4F5A">
            <w:pPr>
              <w:spacing w:line="240" w:lineRule="auto"/>
              <w:rPr>
                <w:rFonts w:ascii="Trebuchet MS" w:eastAsia="Calibri" w:hAnsi="Trebuchet MS" w:cs="Times New Roman"/>
                <w:color w:val="244061" w:themeColor="accent1" w:themeShade="80"/>
              </w:rPr>
            </w:pPr>
            <w:r w:rsidRPr="00966D92">
              <w:rPr>
                <w:rFonts w:ascii="Trebuchet MS" w:eastAsia="Calibri" w:hAnsi="Trebuchet MS" w:cs="Times New Roman"/>
                <w:color w:val="244061" w:themeColor="accent1" w:themeShade="80"/>
              </w:rPr>
              <w:t>Please be informed that the verification of the compliance of project proposal with administrative and eligibility criteria, based on detailed information that you shall provide within and with the project proposal, it will be the task of the assessors.</w:t>
            </w:r>
          </w:p>
          <w:p w:rsidR="005F4F5A" w:rsidRPr="00966D92" w:rsidRDefault="005F4F5A" w:rsidP="005F4F5A">
            <w:pPr>
              <w:spacing w:line="240" w:lineRule="auto"/>
              <w:rPr>
                <w:rFonts w:ascii="Trebuchet MS" w:eastAsia="Calibri" w:hAnsi="Trebuchet MS" w:cs="Times New Roman"/>
                <w:color w:val="244061" w:themeColor="accent1" w:themeShade="80"/>
              </w:rPr>
            </w:pPr>
          </w:p>
          <w:p w:rsidR="005F4F5A" w:rsidRPr="00966D92" w:rsidRDefault="005F4F5A" w:rsidP="005F4F5A">
            <w:pPr>
              <w:spacing w:line="240" w:lineRule="auto"/>
              <w:rPr>
                <w:rFonts w:ascii="Trebuchet MS" w:eastAsia="Calibri" w:hAnsi="Trebuchet MS" w:cs="Times New Roman"/>
                <w:i/>
                <w:iCs/>
                <w:color w:val="244061" w:themeColor="accent1" w:themeShade="80"/>
              </w:rPr>
            </w:pPr>
            <w:r w:rsidRPr="00966D92">
              <w:rPr>
                <w:rFonts w:ascii="Trebuchet MS" w:eastAsia="Calibri" w:hAnsi="Trebuchet MS" w:cs="Times New Roman"/>
                <w:color w:val="244061" w:themeColor="accent1" w:themeShade="80"/>
              </w:rPr>
              <w:t xml:space="preserve">Nevertheless, please pay attention to the Application Form’s Annexes: </w:t>
            </w:r>
            <w:r w:rsidRPr="00966D92">
              <w:rPr>
                <w:rFonts w:ascii="Trebuchet MS" w:eastAsia="Calibri" w:hAnsi="Trebuchet MS" w:cs="Times New Roman"/>
                <w:i/>
                <w:iCs/>
                <w:color w:val="244061" w:themeColor="accent1" w:themeShade="80"/>
              </w:rPr>
              <w:t>Annex A1 Project statement</w:t>
            </w:r>
            <w:r w:rsidRPr="00966D92">
              <w:rPr>
                <w:rFonts w:ascii="Trebuchet MS" w:eastAsia="Calibri" w:hAnsi="Trebuchet MS" w:cs="Times New Roman"/>
                <w:color w:val="244061" w:themeColor="accent1" w:themeShade="80"/>
              </w:rPr>
              <w:t xml:space="preserve"> (</w:t>
            </w:r>
            <w:hyperlink r:id="rId8" w:history="1">
              <w:r w:rsidRPr="00966D92">
                <w:rPr>
                  <w:rFonts w:ascii="Trebuchet MS" w:eastAsia="Calibri" w:hAnsi="Trebuchet MS" w:cs="Times New Roman"/>
                  <w:i/>
                  <w:iCs/>
                  <w:color w:val="244061" w:themeColor="accent1" w:themeShade="80"/>
                  <w:u w:val="single"/>
                </w:rPr>
                <w:t>https://interregviarobg.eu/assets/2024/03/af-a1-lp-statement-42.pdf</w:t>
              </w:r>
            </w:hyperlink>
            <w:r w:rsidRPr="00966D92">
              <w:rPr>
                <w:rFonts w:ascii="Trebuchet MS" w:eastAsia="Calibri" w:hAnsi="Trebuchet MS" w:cs="Times New Roman"/>
                <w:color w:val="244061" w:themeColor="accent1" w:themeShade="80"/>
              </w:rPr>
              <w:t xml:space="preserve">) and </w:t>
            </w:r>
            <w:r w:rsidRPr="00966D92">
              <w:rPr>
                <w:rFonts w:ascii="Trebuchet MS" w:eastAsia="Calibri" w:hAnsi="Trebuchet MS" w:cs="Times New Roman"/>
                <w:i/>
                <w:iCs/>
                <w:color w:val="244061" w:themeColor="accent1" w:themeShade="80"/>
              </w:rPr>
              <w:t>Annex A2 Project partner statement (</w:t>
            </w:r>
            <w:hyperlink r:id="rId9" w:history="1">
              <w:r w:rsidRPr="00966D92">
                <w:rPr>
                  <w:rFonts w:ascii="Trebuchet MS" w:eastAsia="Calibri" w:hAnsi="Trebuchet MS" w:cs="Times New Roman"/>
                  <w:i/>
                  <w:iCs/>
                  <w:color w:val="244061" w:themeColor="accent1" w:themeShade="80"/>
                  <w:u w:val="single"/>
                </w:rPr>
                <w:t>https://interregviarobg.eu/assets/2024/03/af-a2-pp-statement-42.pdf</w:t>
              </w:r>
            </w:hyperlink>
            <w:r w:rsidRPr="00966D92">
              <w:rPr>
                <w:rFonts w:ascii="Trebuchet MS" w:eastAsia="Calibri" w:hAnsi="Trebuchet MS" w:cs="Times New Roman"/>
                <w:i/>
                <w:iCs/>
                <w:color w:val="244061" w:themeColor="accent1" w:themeShade="80"/>
              </w:rPr>
              <w:t>), in particular as regards points 13 and 14 of those annexes:  </w:t>
            </w:r>
          </w:p>
          <w:p w:rsidR="005F4F5A" w:rsidRPr="00966D92" w:rsidRDefault="005F4F5A" w:rsidP="005F4F5A">
            <w:pPr>
              <w:spacing w:line="240" w:lineRule="auto"/>
              <w:ind w:left="720"/>
              <w:rPr>
                <w:rFonts w:ascii="Trebuchet MS" w:eastAsia="Calibri" w:hAnsi="Trebuchet MS" w:cs="Times New Roman"/>
                <w:i/>
                <w:iCs/>
                <w:color w:val="244061" w:themeColor="accent1" w:themeShade="80"/>
              </w:rPr>
            </w:pPr>
            <w:r w:rsidRPr="00966D92">
              <w:rPr>
                <w:rFonts w:ascii="Trebuchet MS" w:eastAsia="Calibri" w:hAnsi="Trebuchet MS" w:cs="Times New Roman"/>
                <w:i/>
                <w:iCs/>
                <w:color w:val="244061" w:themeColor="accent1" w:themeShade="80"/>
              </w:rPr>
              <w:t xml:space="preserve">13. “The project proposal, or any part of it, has not and will not receive support from other EU-funded </w:t>
            </w:r>
            <w:proofErr w:type="spellStart"/>
            <w:r w:rsidRPr="00966D92">
              <w:rPr>
                <w:rFonts w:ascii="Trebuchet MS" w:eastAsia="Calibri" w:hAnsi="Trebuchet MS" w:cs="Times New Roman"/>
                <w:i/>
                <w:iCs/>
                <w:color w:val="244061" w:themeColor="accent1" w:themeShade="80"/>
              </w:rPr>
              <w:t>programmes</w:t>
            </w:r>
            <w:proofErr w:type="spellEnd"/>
            <w:r w:rsidRPr="00966D92">
              <w:rPr>
                <w:rFonts w:ascii="Trebuchet MS" w:eastAsia="Calibri" w:hAnsi="Trebuchet MS" w:cs="Times New Roman"/>
                <w:i/>
                <w:iCs/>
                <w:color w:val="244061" w:themeColor="accent1" w:themeShade="80"/>
              </w:rPr>
              <w:t xml:space="preserve"> or other public funds. In case that any of such funding is received after the submission of this proposal or during the implementation of the project, my institution will immediately inform the Managing Authority;</w:t>
            </w:r>
          </w:p>
          <w:p w:rsidR="005F4F5A" w:rsidRPr="00966D92" w:rsidRDefault="005F4F5A" w:rsidP="005F4F5A">
            <w:pPr>
              <w:spacing w:line="240" w:lineRule="auto"/>
              <w:ind w:left="720"/>
              <w:rPr>
                <w:rFonts w:ascii="Trebuchet MS" w:eastAsia="Calibri" w:hAnsi="Trebuchet MS" w:cs="Times New Roman"/>
                <w:i/>
                <w:iCs/>
                <w:color w:val="244061" w:themeColor="accent1" w:themeShade="80"/>
              </w:rPr>
            </w:pPr>
            <w:r w:rsidRPr="00966D92">
              <w:rPr>
                <w:rFonts w:ascii="Trebuchet MS" w:eastAsia="Calibri" w:hAnsi="Trebuchet MS" w:cs="Times New Roman"/>
                <w:i/>
                <w:iCs/>
                <w:color w:val="244061" w:themeColor="accent1" w:themeShade="80"/>
              </w:rPr>
              <w:t xml:space="preserve">14. The project proposal was not physically completed or fully implemented before the application for funding under the </w:t>
            </w:r>
            <w:proofErr w:type="spellStart"/>
            <w:r w:rsidRPr="00966D92">
              <w:rPr>
                <w:rFonts w:ascii="Trebuchet MS" w:eastAsia="Calibri" w:hAnsi="Trebuchet MS" w:cs="Times New Roman"/>
                <w:i/>
                <w:iCs/>
                <w:color w:val="244061" w:themeColor="accent1" w:themeShade="80"/>
              </w:rPr>
              <w:t>Interreg</w:t>
            </w:r>
            <w:proofErr w:type="spellEnd"/>
            <w:r w:rsidRPr="00966D92">
              <w:rPr>
                <w:rFonts w:ascii="Trebuchet MS" w:eastAsia="Calibri" w:hAnsi="Trebuchet MS" w:cs="Times New Roman"/>
                <w:i/>
                <w:iCs/>
                <w:color w:val="244061" w:themeColor="accent1" w:themeShade="80"/>
              </w:rPr>
              <w:t xml:space="preserve"> VI-A Romania-Bulgaria </w:t>
            </w:r>
            <w:proofErr w:type="spellStart"/>
            <w:r w:rsidRPr="00966D92">
              <w:rPr>
                <w:rFonts w:ascii="Trebuchet MS" w:eastAsia="Calibri" w:hAnsi="Trebuchet MS" w:cs="Times New Roman"/>
                <w:i/>
                <w:iCs/>
                <w:color w:val="244061" w:themeColor="accent1" w:themeShade="80"/>
              </w:rPr>
              <w:t>Programme</w:t>
            </w:r>
            <w:proofErr w:type="spellEnd"/>
            <w:r w:rsidRPr="00966D92">
              <w:rPr>
                <w:rFonts w:ascii="Trebuchet MS" w:eastAsia="Calibri" w:hAnsi="Trebuchet MS" w:cs="Times New Roman"/>
                <w:i/>
                <w:iCs/>
                <w:color w:val="244061" w:themeColor="accent1" w:themeShade="80"/>
              </w:rPr>
              <w:t>”</w:t>
            </w:r>
          </w:p>
          <w:p w:rsidR="005F4F5A" w:rsidRPr="00966D92" w:rsidRDefault="005F4F5A" w:rsidP="005F4F5A">
            <w:pPr>
              <w:spacing w:line="240" w:lineRule="auto"/>
              <w:rPr>
                <w:rFonts w:ascii="Trebuchet MS" w:eastAsia="Calibri" w:hAnsi="Trebuchet MS" w:cs="Times New Roman"/>
                <w:i/>
                <w:iCs/>
                <w:color w:val="244061" w:themeColor="accent1" w:themeShade="80"/>
              </w:rPr>
            </w:pPr>
          </w:p>
          <w:p w:rsidR="005F4F5A" w:rsidRPr="00966D92" w:rsidRDefault="005F4F5A" w:rsidP="005F4F5A">
            <w:pPr>
              <w:spacing w:line="240" w:lineRule="auto"/>
              <w:rPr>
                <w:rFonts w:ascii="Trebuchet MS" w:eastAsia="Calibri" w:hAnsi="Trebuchet MS" w:cs="Times New Roman"/>
                <w:color w:val="244061" w:themeColor="accent1" w:themeShade="80"/>
              </w:rPr>
            </w:pPr>
            <w:r w:rsidRPr="00966D92">
              <w:rPr>
                <w:rFonts w:ascii="Trebuchet MS" w:eastAsia="Calibri" w:hAnsi="Trebuchet MS" w:cs="Times New Roman"/>
                <w:color w:val="244061" w:themeColor="accent1" w:themeShade="80"/>
              </w:rPr>
              <w:t>Also, taking into consideration the situation described in your e-mail, we would like to envisage the following facts:</w:t>
            </w:r>
          </w:p>
          <w:p w:rsidR="005F4F5A" w:rsidRPr="00966D92" w:rsidRDefault="005F4F5A" w:rsidP="005F4F5A">
            <w:pPr>
              <w:spacing w:line="240" w:lineRule="auto"/>
              <w:rPr>
                <w:rFonts w:ascii="Trebuchet MS" w:eastAsia="Calibri" w:hAnsi="Trebuchet MS" w:cs="Times New Roman"/>
                <w:color w:val="244061" w:themeColor="accent1" w:themeShade="80"/>
              </w:rPr>
            </w:pPr>
          </w:p>
          <w:p w:rsidR="005F4F5A" w:rsidRPr="00966D92" w:rsidRDefault="005F4F5A" w:rsidP="005F4F5A">
            <w:pPr>
              <w:numPr>
                <w:ilvl w:val="0"/>
                <w:numId w:val="32"/>
              </w:numPr>
              <w:spacing w:line="240" w:lineRule="auto"/>
              <w:rPr>
                <w:rFonts w:ascii="Trebuchet MS" w:eastAsia="Calibri" w:hAnsi="Trebuchet MS" w:cs="Times New Roman"/>
                <w:i/>
                <w:iCs/>
                <w:color w:val="244061" w:themeColor="accent1" w:themeShade="80"/>
              </w:rPr>
            </w:pPr>
            <w:r w:rsidRPr="00966D92">
              <w:rPr>
                <w:rFonts w:ascii="Trebuchet MS" w:eastAsia="Calibri" w:hAnsi="Trebuchet MS" w:cs="Times New Roman"/>
                <w:color w:val="244061" w:themeColor="accent1" w:themeShade="80"/>
              </w:rPr>
              <w:t>The provisions of the Application Form are related not only with financing the entire project by public funds, but also</w:t>
            </w:r>
            <w:r w:rsidRPr="00966D92">
              <w:rPr>
                <w:rFonts w:ascii="Trebuchet MS" w:eastAsia="Calibri" w:hAnsi="Trebuchet MS" w:cs="Times New Roman"/>
                <w:i/>
                <w:iCs/>
                <w:color w:val="244061" w:themeColor="accent1" w:themeShade="80"/>
              </w:rPr>
              <w:t xml:space="preserve"> “any part of it”;</w:t>
            </w:r>
          </w:p>
          <w:p w:rsidR="005F4F5A" w:rsidRPr="00966D92" w:rsidRDefault="005F4F5A" w:rsidP="005F4F5A">
            <w:pPr>
              <w:numPr>
                <w:ilvl w:val="0"/>
                <w:numId w:val="32"/>
              </w:numPr>
              <w:spacing w:line="240" w:lineRule="auto"/>
              <w:rPr>
                <w:rFonts w:ascii="Trebuchet MS" w:eastAsia="Calibri" w:hAnsi="Trebuchet MS" w:cs="Times New Roman"/>
                <w:color w:val="244061" w:themeColor="accent1" w:themeShade="80"/>
              </w:rPr>
            </w:pPr>
            <w:r w:rsidRPr="00966D92">
              <w:rPr>
                <w:rFonts w:ascii="Trebuchet MS" w:eastAsia="Calibri" w:hAnsi="Trebuchet MS" w:cs="Times New Roman"/>
                <w:color w:val="244061" w:themeColor="accent1" w:themeShade="80"/>
              </w:rPr>
              <w:t xml:space="preserve">The provision of the Applicant’s Guide are related to any kind of public funding, not just that provided by an operational </w:t>
            </w:r>
            <w:proofErr w:type="spellStart"/>
            <w:r w:rsidRPr="00966D92">
              <w:rPr>
                <w:rFonts w:ascii="Trebuchet MS" w:eastAsia="Calibri" w:hAnsi="Trebuchet MS" w:cs="Times New Roman"/>
                <w:color w:val="244061" w:themeColor="accent1" w:themeShade="80"/>
              </w:rPr>
              <w:t>Programme</w:t>
            </w:r>
            <w:proofErr w:type="spellEnd"/>
            <w:r w:rsidRPr="00966D92">
              <w:rPr>
                <w:rFonts w:ascii="Trebuchet MS" w:eastAsia="Calibri" w:hAnsi="Trebuchet MS" w:cs="Times New Roman"/>
                <w:i/>
                <w:iCs/>
                <w:color w:val="244061" w:themeColor="accent1" w:themeShade="80"/>
              </w:rPr>
              <w:t xml:space="preserve"> (as you have mentioned that the Educational Center for Youth - was never proposed/submitted for funding </w:t>
            </w:r>
            <w:r w:rsidRPr="00966D92">
              <w:rPr>
                <w:rFonts w:ascii="Trebuchet MS" w:eastAsia="Calibri" w:hAnsi="Trebuchet MS" w:cs="Times New Roman"/>
                <w:i/>
                <w:iCs/>
                <w:color w:val="244061" w:themeColor="accent1" w:themeShade="80"/>
                <w:u w:val="single"/>
              </w:rPr>
              <w:t>on any program</w:t>
            </w:r>
            <w:r w:rsidRPr="00966D92">
              <w:rPr>
                <w:rFonts w:ascii="Trebuchet MS" w:eastAsia="Calibri" w:hAnsi="Trebuchet MS" w:cs="Times New Roman"/>
                <w:i/>
                <w:iCs/>
                <w:color w:val="244061" w:themeColor="accent1" w:themeShade="80"/>
              </w:rPr>
              <w:t xml:space="preserve">). </w:t>
            </w:r>
            <w:r w:rsidRPr="00966D92">
              <w:rPr>
                <w:rFonts w:ascii="Trebuchet MS" w:eastAsia="Calibri" w:hAnsi="Trebuchet MS" w:cs="Times New Roman"/>
                <w:color w:val="244061" w:themeColor="accent1" w:themeShade="80"/>
              </w:rPr>
              <w:t>Therefore, national funding shall be also reflected within the partner’s statement;</w:t>
            </w:r>
          </w:p>
          <w:p w:rsidR="005F4F5A" w:rsidRPr="00966D92" w:rsidRDefault="005F4F5A" w:rsidP="005F4F5A">
            <w:pPr>
              <w:numPr>
                <w:ilvl w:val="0"/>
                <w:numId w:val="32"/>
              </w:numPr>
              <w:spacing w:line="240" w:lineRule="auto"/>
              <w:rPr>
                <w:rFonts w:ascii="Trebuchet MS" w:eastAsia="Calibri" w:hAnsi="Trebuchet MS" w:cs="Times New Roman"/>
                <w:i/>
                <w:iCs/>
                <w:color w:val="244061" w:themeColor="accent1" w:themeShade="80"/>
              </w:rPr>
            </w:pPr>
            <w:r w:rsidRPr="00966D92">
              <w:rPr>
                <w:rFonts w:ascii="Trebuchet MS" w:eastAsia="Calibri" w:hAnsi="Trebuchet MS" w:cs="Times New Roman"/>
                <w:color w:val="244061" w:themeColor="accent1" w:themeShade="80"/>
              </w:rPr>
              <w:lastRenderedPageBreak/>
              <w:t>Based on the same provisions of the applicant guide, regardless of whom has received financing, if financing from public funds has been received for the same project (</w:t>
            </w:r>
            <w:r w:rsidRPr="00966D92">
              <w:rPr>
                <w:rFonts w:ascii="Trebuchet MS" w:eastAsia="Calibri" w:hAnsi="Trebuchet MS" w:cs="Times New Roman"/>
                <w:color w:val="244061" w:themeColor="accent1" w:themeShade="80"/>
                <w:lang w:val="en-GB"/>
              </w:rPr>
              <w:t>with the same objectives, results and activities</w:t>
            </w:r>
            <w:r w:rsidRPr="00966D92">
              <w:rPr>
                <w:rFonts w:ascii="Trebuchet MS" w:eastAsia="Calibri" w:hAnsi="Trebuchet MS" w:cs="Times New Roman"/>
                <w:color w:val="244061" w:themeColor="accent1" w:themeShade="80"/>
              </w:rPr>
              <w:t>) or part of it, it shall be duly reflected in the statement of the partner submitting the project proposal</w:t>
            </w:r>
            <w:r w:rsidRPr="00966D92">
              <w:rPr>
                <w:rFonts w:ascii="Trebuchet MS" w:eastAsia="Calibri" w:hAnsi="Trebuchet MS" w:cs="Times New Roman"/>
                <w:i/>
                <w:iCs/>
                <w:color w:val="244061" w:themeColor="accent1" w:themeShade="80"/>
              </w:rPr>
              <w:t xml:space="preserve"> (as you have mentioned that the Educational Center for Youth was not proposed or submitted for funding by the ”partner concerned”);</w:t>
            </w:r>
          </w:p>
          <w:p w:rsidR="005F4F5A" w:rsidRPr="00966D92" w:rsidRDefault="005F4F5A" w:rsidP="005F4F5A">
            <w:pPr>
              <w:numPr>
                <w:ilvl w:val="0"/>
                <w:numId w:val="32"/>
              </w:numPr>
              <w:spacing w:line="240" w:lineRule="auto"/>
              <w:rPr>
                <w:rFonts w:ascii="Trebuchet MS" w:eastAsia="Calibri" w:hAnsi="Trebuchet MS" w:cs="Times New Roman"/>
                <w:color w:val="244061" w:themeColor="accent1" w:themeShade="80"/>
              </w:rPr>
            </w:pPr>
            <w:r w:rsidRPr="00966D92">
              <w:rPr>
                <w:rFonts w:ascii="Trebuchet MS" w:eastAsia="Calibri" w:hAnsi="Trebuchet MS" w:cs="Times New Roman"/>
                <w:color w:val="244061" w:themeColor="accent1" w:themeShade="80"/>
              </w:rPr>
              <w:t>the provisions of the applicants guide emphasize</w:t>
            </w:r>
            <w:r w:rsidRPr="00966D92">
              <w:rPr>
                <w:rFonts w:ascii="Trebuchet MS" w:eastAsia="Calibri" w:hAnsi="Trebuchet MS" w:cs="Times New Roman"/>
                <w:strike/>
                <w:color w:val="244061" w:themeColor="accent1" w:themeShade="80"/>
              </w:rPr>
              <w:t>s</w:t>
            </w:r>
            <w:r w:rsidRPr="00966D92">
              <w:rPr>
                <w:rFonts w:ascii="Trebuchet MS" w:eastAsia="Calibri" w:hAnsi="Trebuchet MS" w:cs="Times New Roman"/>
                <w:color w:val="244061" w:themeColor="accent1" w:themeShade="80"/>
              </w:rPr>
              <w:t xml:space="preserve"> the support (from public funds), </w:t>
            </w:r>
            <w:proofErr w:type="gramStart"/>
            <w:r w:rsidRPr="00966D92">
              <w:rPr>
                <w:rFonts w:ascii="Trebuchet MS" w:eastAsia="Calibri" w:hAnsi="Trebuchet MS" w:cs="Times New Roman"/>
                <w:color w:val="244061" w:themeColor="accent1" w:themeShade="80"/>
              </w:rPr>
              <w:t>for</w:t>
            </w:r>
            <w:r w:rsidRPr="00966D92">
              <w:rPr>
                <w:rFonts w:ascii="Trebuchet MS" w:eastAsia="Calibri" w:hAnsi="Trebuchet MS" w:cs="Times New Roman"/>
                <w:i/>
                <w:iCs/>
                <w:color w:val="244061" w:themeColor="accent1" w:themeShade="80"/>
              </w:rPr>
              <w:t xml:space="preserve"> ”</w:t>
            </w:r>
            <w:proofErr w:type="gramEnd"/>
            <w:r w:rsidRPr="00966D92">
              <w:rPr>
                <w:rFonts w:ascii="Trebuchet MS" w:eastAsia="Calibri" w:hAnsi="Trebuchet MS" w:cs="Times New Roman"/>
                <w:i/>
                <w:iCs/>
                <w:color w:val="244061" w:themeColor="accent1" w:themeShade="80"/>
              </w:rPr>
              <w:t xml:space="preserve">the same project proposal” </w:t>
            </w:r>
            <w:r w:rsidRPr="00966D92">
              <w:rPr>
                <w:rFonts w:ascii="Trebuchet MS" w:eastAsia="Calibri" w:hAnsi="Trebuchet MS" w:cs="Times New Roman"/>
                <w:color w:val="244061" w:themeColor="accent1" w:themeShade="80"/>
              </w:rPr>
              <w:t>or</w:t>
            </w:r>
            <w:r w:rsidRPr="00966D92">
              <w:rPr>
                <w:rFonts w:ascii="Trebuchet MS" w:eastAsia="Calibri" w:hAnsi="Trebuchet MS" w:cs="Times New Roman"/>
                <w:i/>
                <w:iCs/>
                <w:color w:val="244061" w:themeColor="accent1" w:themeShade="80"/>
              </w:rPr>
              <w:t xml:space="preserve"> “any part of it”. </w:t>
            </w:r>
            <w:r w:rsidRPr="00966D92">
              <w:rPr>
                <w:rFonts w:ascii="Trebuchet MS" w:eastAsia="Calibri" w:hAnsi="Trebuchet MS" w:cs="Times New Roman"/>
                <w:color w:val="244061" w:themeColor="accent1" w:themeShade="80"/>
              </w:rPr>
              <w:t xml:space="preserve">Therefore, we are recommending you to analyze the project proposal that you will submit for financing, with the previous received funding, in terms of infrastructure / investment, general and specific objectives, </w:t>
            </w:r>
            <w:r w:rsidRPr="00966D92">
              <w:rPr>
                <w:rFonts w:ascii="Trebuchet MS" w:eastAsia="Calibri" w:hAnsi="Trebuchet MS" w:cs="Times New Roman"/>
                <w:color w:val="244061" w:themeColor="accent1" w:themeShade="80"/>
                <w:lang w:val="en-GB"/>
              </w:rPr>
              <w:t>results and activities,</w:t>
            </w:r>
            <w:r w:rsidRPr="00966D92">
              <w:rPr>
                <w:rFonts w:ascii="Trebuchet MS" w:eastAsia="Calibri" w:hAnsi="Trebuchet MS" w:cs="Times New Roman"/>
                <w:color w:val="244061" w:themeColor="accent1" w:themeShade="80"/>
              </w:rPr>
              <w:t xml:space="preserve"> functionality, etc. and to duly answer the questions 13 and 14 of the Application Form’s annexes, mentioned above. In case of similar elements, we are recommending you to exclude them from the project proposal, in order to meet the requirements of the Applicant’s Guide. </w:t>
            </w:r>
            <w:proofErr w:type="gramStart"/>
            <w:r w:rsidRPr="00966D92">
              <w:rPr>
                <w:rFonts w:ascii="Trebuchet MS" w:eastAsia="Calibri" w:hAnsi="Trebuchet MS" w:cs="Times New Roman"/>
                <w:color w:val="244061" w:themeColor="accent1" w:themeShade="80"/>
              </w:rPr>
              <w:t xml:space="preserve">We also recommend mentioning the previous received funding and detailed information in the section C.2 Project relevance and </w:t>
            </w:r>
            <w:r w:rsidRPr="00966D92">
              <w:rPr>
                <w:rFonts w:ascii="Trebuchet MS" w:eastAsia="Calibri" w:hAnsi="Trebuchet MS" w:cs="Times New Roman"/>
                <w:color w:val="244061" w:themeColor="accent1" w:themeShade="80"/>
                <w:u w:val="single"/>
              </w:rPr>
              <w:t>context</w:t>
            </w:r>
            <w:r w:rsidRPr="00966D92">
              <w:rPr>
                <w:rFonts w:ascii="Trebuchet MS" w:eastAsia="Calibri" w:hAnsi="Trebuchet MS" w:cs="Times New Roman"/>
                <w:color w:val="244061" w:themeColor="accent1" w:themeShade="80"/>
              </w:rPr>
              <w:t xml:space="preserve"> of the Application Form, while also presenting the legal status of the previous approved financing (financing contract still in force, terminated, etc.) and detailing the situation of the infrastructure in the investment documentation that is mandatory to be submitted together with the project proposal.</w:t>
            </w:r>
            <w:proofErr w:type="gramEnd"/>
          </w:p>
          <w:p w:rsidR="0005576D" w:rsidRPr="00966D92" w:rsidRDefault="0005576D" w:rsidP="00C70732">
            <w:pPr>
              <w:spacing w:line="240" w:lineRule="auto"/>
              <w:jc w:val="both"/>
              <w:rPr>
                <w:rFonts w:ascii="Trebuchet MS" w:hAnsi="Trebuchet MS"/>
                <w:color w:val="244061" w:themeColor="accent1" w:themeShade="80"/>
              </w:rPr>
            </w:pPr>
          </w:p>
        </w:tc>
      </w:tr>
      <w:tr w:rsidR="00437912" w:rsidRPr="00E751CE" w:rsidTr="002C14DC">
        <w:trPr>
          <w:tblHeader/>
        </w:trPr>
        <w:tc>
          <w:tcPr>
            <w:tcW w:w="918" w:type="dxa"/>
            <w:shd w:val="clear" w:color="auto" w:fill="auto"/>
            <w:vAlign w:val="center"/>
          </w:tcPr>
          <w:p w:rsidR="00437912" w:rsidRPr="00E751CE" w:rsidRDefault="005D5493"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III.3</w:t>
            </w:r>
          </w:p>
        </w:tc>
        <w:tc>
          <w:tcPr>
            <w:tcW w:w="6660" w:type="dxa"/>
            <w:shd w:val="clear" w:color="auto" w:fill="auto"/>
          </w:tcPr>
          <w:p w:rsidR="005D5493" w:rsidRPr="005D5493" w:rsidRDefault="005D5493" w:rsidP="005D5493">
            <w:pPr>
              <w:widowControl w:val="0"/>
              <w:spacing w:line="240" w:lineRule="auto"/>
              <w:jc w:val="both"/>
              <w:rPr>
                <w:rFonts w:ascii="Trebuchet MS" w:hAnsi="Trebuchet MS"/>
                <w:color w:val="244061" w:themeColor="accent1" w:themeShade="80"/>
              </w:rPr>
            </w:pPr>
            <w:proofErr w:type="gramStart"/>
            <w:r w:rsidRPr="005D5493">
              <w:rPr>
                <w:rFonts w:ascii="Trebuchet MS" w:hAnsi="Trebuchet MS"/>
                <w:color w:val="244061" w:themeColor="accent1" w:themeShade="80"/>
              </w:rPr>
              <w:t xml:space="preserve">Considering the launch of the call dedicated to the projects within the Priority 3: An educated region, financed within the </w:t>
            </w:r>
            <w:proofErr w:type="spellStart"/>
            <w:r w:rsidRPr="005D5493">
              <w:rPr>
                <w:rFonts w:ascii="Trebuchet MS" w:hAnsi="Trebuchet MS"/>
                <w:color w:val="244061" w:themeColor="accent1" w:themeShade="80"/>
              </w:rPr>
              <w:t>Interreg</w:t>
            </w:r>
            <w:proofErr w:type="spellEnd"/>
            <w:r w:rsidRPr="005D5493">
              <w:rPr>
                <w:rFonts w:ascii="Trebuchet MS" w:hAnsi="Trebuchet MS"/>
                <w:color w:val="244061" w:themeColor="accent1" w:themeShade="80"/>
              </w:rPr>
              <w:t xml:space="preserve"> VI-A </w:t>
            </w:r>
            <w:r w:rsidRPr="005D5493">
              <w:rPr>
                <w:rFonts w:ascii="Trebuchet MS" w:hAnsi="Trebuchet MS"/>
                <w:color w:val="244061" w:themeColor="accent1" w:themeShade="80"/>
              </w:rPr>
              <w:lastRenderedPageBreak/>
              <w:t xml:space="preserve">Romania-Bulgaria </w:t>
            </w:r>
            <w:proofErr w:type="spellStart"/>
            <w:r w:rsidRPr="005D5493">
              <w:rPr>
                <w:rFonts w:ascii="Trebuchet MS" w:hAnsi="Trebuchet MS"/>
                <w:color w:val="244061" w:themeColor="accent1" w:themeShade="80"/>
              </w:rPr>
              <w:t>Programme</w:t>
            </w:r>
            <w:proofErr w:type="spellEnd"/>
            <w:r w:rsidRPr="005D5493">
              <w:rPr>
                <w:rFonts w:ascii="Trebuchet MS" w:hAnsi="Trebuchet MS"/>
                <w:color w:val="244061" w:themeColor="accent1" w:themeShade="80"/>
              </w:rPr>
              <w:t xml:space="preserve">, with the Specific Objective 4.2 - Improving equal access to inclusive and quality services in education, training and lifelong learning through developing accessible infrastructure, including by fostering resilience for distance and on-line education and training; Teleorman County Council intends to submit two project applications within the </w:t>
            </w:r>
            <w:proofErr w:type="spellStart"/>
            <w:r w:rsidRPr="005D5493">
              <w:rPr>
                <w:rFonts w:ascii="Trebuchet MS" w:hAnsi="Trebuchet MS"/>
                <w:color w:val="244061" w:themeColor="accent1" w:themeShade="80"/>
              </w:rPr>
              <w:t>Interreg</w:t>
            </w:r>
            <w:proofErr w:type="spellEnd"/>
            <w:r w:rsidRPr="005D5493">
              <w:rPr>
                <w:rFonts w:ascii="Trebuchet MS" w:hAnsi="Trebuchet MS"/>
                <w:color w:val="244061" w:themeColor="accent1" w:themeShade="80"/>
              </w:rPr>
              <w:t xml:space="preserve"> VI-A Romania – Bulgaria </w:t>
            </w:r>
            <w:proofErr w:type="spellStart"/>
            <w:r w:rsidRPr="005D5493">
              <w:rPr>
                <w:rFonts w:ascii="Trebuchet MS" w:hAnsi="Trebuchet MS"/>
                <w:color w:val="244061" w:themeColor="accent1" w:themeShade="80"/>
              </w:rPr>
              <w:t>Programme</w:t>
            </w:r>
            <w:proofErr w:type="spellEnd"/>
            <w:r w:rsidRPr="005D5493">
              <w:rPr>
                <w:rFonts w:ascii="Trebuchet MS" w:hAnsi="Trebuchet MS"/>
                <w:color w:val="244061" w:themeColor="accent1" w:themeShade="80"/>
              </w:rPr>
              <w:t>.</w:t>
            </w:r>
            <w:proofErr w:type="gramEnd"/>
          </w:p>
          <w:p w:rsidR="005D5493" w:rsidRPr="005D5493" w:rsidRDefault="005D5493" w:rsidP="005D5493">
            <w:pPr>
              <w:widowControl w:val="0"/>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Considering the indicative type of action in the applicant's guide:</w:t>
            </w:r>
          </w:p>
          <w:p w:rsidR="005D5493" w:rsidRPr="005D5493" w:rsidRDefault="005D5493" w:rsidP="005D5493">
            <w:pPr>
              <w:widowControl w:val="0"/>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-“Investments in the infrastructure of educational facilities (e.g. learning spaces such as classrooms, labs, libraries, workshops, gyms, outdoor learning spaces but also other facilities) for all education levels and educational activities (including remedial and after-school), technical and vocational training and LLL etc.; special attention will be given to promoting accessible and inclusive learning for all persons.”</w:t>
            </w:r>
          </w:p>
          <w:p w:rsidR="00437912" w:rsidRPr="0005576D" w:rsidRDefault="005D5493" w:rsidP="005D5493">
            <w:pPr>
              <w:widowControl w:val="0"/>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 xml:space="preserve">We would like to ask you whether within this indicative type of action, the activity of rehabilitating or building a sports field </w:t>
            </w:r>
            <w:proofErr w:type="gramStart"/>
            <w:r w:rsidRPr="005D5493">
              <w:rPr>
                <w:rFonts w:ascii="Trebuchet MS" w:hAnsi="Trebuchet MS"/>
                <w:color w:val="244061" w:themeColor="accent1" w:themeShade="80"/>
              </w:rPr>
              <w:t>can</w:t>
            </w:r>
            <w:proofErr w:type="gramEnd"/>
            <w:r w:rsidRPr="005D5493">
              <w:rPr>
                <w:rFonts w:ascii="Trebuchet MS" w:hAnsi="Trebuchet MS"/>
                <w:color w:val="244061" w:themeColor="accent1" w:themeShade="80"/>
              </w:rPr>
              <w:t xml:space="preserve"> be classified as an eligible activity?</w:t>
            </w:r>
          </w:p>
        </w:tc>
        <w:tc>
          <w:tcPr>
            <w:tcW w:w="6390" w:type="dxa"/>
            <w:shd w:val="clear" w:color="auto" w:fill="auto"/>
          </w:tcPr>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lastRenderedPageBreak/>
              <w:t xml:space="preserve">The Applicant's Guide emphasizes investments in the infrastructure of educational facilities, the key criteria being that </w:t>
            </w:r>
            <w:r w:rsidRPr="005D5493">
              <w:rPr>
                <w:rFonts w:ascii="Trebuchet MS" w:hAnsi="Trebuchet MS"/>
                <w:color w:val="244061" w:themeColor="accent1" w:themeShade="80"/>
              </w:rPr>
              <w:lastRenderedPageBreak/>
              <w:t>the facilities are used as learning spaces and promote accessible and inclusive learning for all categories of people, provided it clearly demonstrates that the activity of rehabilitating or building a sports field  will be used primarily as a learning space for educational activities</w:t>
            </w:r>
          </w:p>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However, it is important to ensure that:</w:t>
            </w:r>
          </w:p>
          <w:p w:rsidR="005D5493" w:rsidRPr="005D5493" w:rsidRDefault="005D5493" w:rsidP="005D5493">
            <w:pPr>
              <w:spacing w:line="240" w:lineRule="auto"/>
              <w:jc w:val="both"/>
              <w:rPr>
                <w:rFonts w:ascii="Trebuchet MS" w:hAnsi="Trebuchet MS"/>
                <w:color w:val="244061" w:themeColor="accent1" w:themeShade="80"/>
              </w:rPr>
            </w:pPr>
            <w:proofErr w:type="spellStart"/>
            <w:r w:rsidRPr="005D5493">
              <w:rPr>
                <w:rFonts w:ascii="Trebuchet MS" w:hAnsi="Trebuchet MS"/>
                <w:color w:val="244061" w:themeColor="accent1" w:themeShade="80"/>
              </w:rPr>
              <w:t>i</w:t>
            </w:r>
            <w:proofErr w:type="spellEnd"/>
            <w:r w:rsidRPr="005D5493">
              <w:rPr>
                <w:rFonts w:ascii="Trebuchet MS" w:hAnsi="Trebuchet MS"/>
                <w:color w:val="244061" w:themeColor="accent1" w:themeShade="80"/>
              </w:rPr>
              <w:t>.</w:t>
            </w:r>
            <w:r w:rsidRPr="005D5493">
              <w:rPr>
                <w:rFonts w:ascii="Trebuchet MS" w:hAnsi="Trebuchet MS"/>
                <w:color w:val="244061" w:themeColor="accent1" w:themeShade="80"/>
              </w:rPr>
              <w:tab/>
              <w:t xml:space="preserve">The facilities </w:t>
            </w:r>
            <w:proofErr w:type="gramStart"/>
            <w:r w:rsidRPr="005D5493">
              <w:rPr>
                <w:rFonts w:ascii="Trebuchet MS" w:hAnsi="Trebuchet MS"/>
                <w:color w:val="244061" w:themeColor="accent1" w:themeShade="80"/>
              </w:rPr>
              <w:t>are genuinely intended</w:t>
            </w:r>
            <w:proofErr w:type="gramEnd"/>
            <w:r w:rsidRPr="005D5493">
              <w:rPr>
                <w:rFonts w:ascii="Trebuchet MS" w:hAnsi="Trebuchet MS"/>
                <w:color w:val="244061" w:themeColor="accent1" w:themeShade="80"/>
              </w:rPr>
              <w:t xml:space="preserve"> for educational purposes and activities, as described in your project proposal.</w:t>
            </w:r>
          </w:p>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ii.</w:t>
            </w:r>
            <w:r w:rsidRPr="005D5493">
              <w:rPr>
                <w:rFonts w:ascii="Trebuchet MS" w:hAnsi="Trebuchet MS"/>
                <w:color w:val="244061" w:themeColor="accent1" w:themeShade="80"/>
              </w:rPr>
              <w:tab/>
              <w:t xml:space="preserve">The investments align with the broader objectives of promoting inclusive and quality education and training as outlined in the </w:t>
            </w:r>
            <w:proofErr w:type="spellStart"/>
            <w:r w:rsidRPr="005D5493">
              <w:rPr>
                <w:rFonts w:ascii="Trebuchet MS" w:hAnsi="Trebuchet MS"/>
                <w:color w:val="244061" w:themeColor="accent1" w:themeShade="80"/>
              </w:rPr>
              <w:t>Interreg</w:t>
            </w:r>
            <w:proofErr w:type="spellEnd"/>
            <w:r w:rsidRPr="005D5493">
              <w:rPr>
                <w:rFonts w:ascii="Trebuchet MS" w:hAnsi="Trebuchet MS"/>
                <w:color w:val="244061" w:themeColor="accent1" w:themeShade="80"/>
              </w:rPr>
              <w:t xml:space="preserve"> </w:t>
            </w:r>
            <w:proofErr w:type="spellStart"/>
            <w:r w:rsidRPr="005D5493">
              <w:rPr>
                <w:rFonts w:ascii="Trebuchet MS" w:hAnsi="Trebuchet MS"/>
                <w:color w:val="244061" w:themeColor="accent1" w:themeShade="80"/>
              </w:rPr>
              <w:t>Programme</w:t>
            </w:r>
            <w:proofErr w:type="spellEnd"/>
            <w:r w:rsidRPr="005D5493">
              <w:rPr>
                <w:rFonts w:ascii="Trebuchet MS" w:hAnsi="Trebuchet MS"/>
                <w:color w:val="244061" w:themeColor="accent1" w:themeShade="80"/>
              </w:rPr>
              <w:t xml:space="preserve"> (Applicant's Guide, Section 2.3. Eligible indicative types of actions, p. 10).</w:t>
            </w:r>
          </w:p>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Please have in  mind that the outdoor learning spaces are explicitly mentioned as examples of educational facilities in the guide, and your project proposal should:</w:t>
            </w:r>
          </w:p>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a)</w:t>
            </w:r>
            <w:r w:rsidRPr="005D5493">
              <w:rPr>
                <w:rFonts w:ascii="Trebuchet MS" w:hAnsi="Trebuchet MS"/>
                <w:color w:val="244061" w:themeColor="accent1" w:themeShade="80"/>
              </w:rPr>
              <w:tab/>
              <w:t>Describe the types of educational activities that will take place in the outdoor learning space (sport field);</w:t>
            </w:r>
          </w:p>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b)</w:t>
            </w:r>
            <w:r w:rsidRPr="005D5493">
              <w:rPr>
                <w:rFonts w:ascii="Trebuchet MS" w:hAnsi="Trebuchet MS"/>
                <w:color w:val="244061" w:themeColor="accent1" w:themeShade="80"/>
              </w:rPr>
              <w:tab/>
              <w:t xml:space="preserve">Explain how the space will be accessible and inclusive for all persons; </w:t>
            </w:r>
          </w:p>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c)</w:t>
            </w:r>
            <w:r w:rsidRPr="005D5493">
              <w:rPr>
                <w:rFonts w:ascii="Trebuchet MS" w:hAnsi="Trebuchet MS"/>
                <w:color w:val="244061" w:themeColor="accent1" w:themeShade="80"/>
              </w:rPr>
              <w:tab/>
              <w:t>Highlight how the project promotes accessible and inclusive learning environments;</w:t>
            </w:r>
          </w:p>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d)</w:t>
            </w:r>
            <w:r w:rsidRPr="005D5493">
              <w:rPr>
                <w:rFonts w:ascii="Trebuchet MS" w:hAnsi="Trebuchet MS"/>
                <w:color w:val="244061" w:themeColor="accent1" w:themeShade="80"/>
              </w:rPr>
              <w:tab/>
              <w:t>Ensure the investment aligns with the objectives of improving educational infrastructure and fostering resilience for distance and online education.</w:t>
            </w:r>
          </w:p>
          <w:p w:rsidR="005D5493" w:rsidRPr="005D5493" w:rsidRDefault="005D5493" w:rsidP="005D5493">
            <w:pPr>
              <w:spacing w:line="240" w:lineRule="auto"/>
              <w:jc w:val="both"/>
              <w:rPr>
                <w:rFonts w:ascii="Trebuchet MS" w:hAnsi="Trebuchet MS"/>
                <w:color w:val="244061" w:themeColor="accent1" w:themeShade="80"/>
              </w:rPr>
            </w:pPr>
          </w:p>
          <w:p w:rsidR="005D5493" w:rsidRPr="005D5493" w:rsidRDefault="005D5493" w:rsidP="005D5493">
            <w:pPr>
              <w:spacing w:line="240" w:lineRule="auto"/>
              <w:jc w:val="both"/>
              <w:rPr>
                <w:rFonts w:ascii="Trebuchet MS" w:hAnsi="Trebuchet MS"/>
                <w:color w:val="244061" w:themeColor="accent1" w:themeShade="80"/>
              </w:rPr>
            </w:pPr>
            <w:proofErr w:type="gramStart"/>
            <w:r w:rsidRPr="005D5493">
              <w:rPr>
                <w:rFonts w:ascii="Trebuchet MS" w:hAnsi="Trebuchet MS"/>
                <w:color w:val="244061" w:themeColor="accent1" w:themeShade="80"/>
              </w:rPr>
              <w:t>Last but not least</w:t>
            </w:r>
            <w:proofErr w:type="gramEnd"/>
            <w:r w:rsidRPr="005D5493">
              <w:rPr>
                <w:rFonts w:ascii="Trebuchet MS" w:hAnsi="Trebuchet MS"/>
                <w:color w:val="244061" w:themeColor="accent1" w:themeShade="80"/>
              </w:rPr>
              <w:t xml:space="preserve">, it is important to provide documentation and evidence of details in your project proposal in order to show how the facilities will be used in scope of educational purposes, focusing on how your project is aligned with the objectives and priorities set out in the </w:t>
            </w:r>
            <w:proofErr w:type="spellStart"/>
            <w:r w:rsidRPr="005D5493">
              <w:rPr>
                <w:rFonts w:ascii="Trebuchet MS" w:hAnsi="Trebuchet MS"/>
                <w:color w:val="244061" w:themeColor="accent1" w:themeShade="80"/>
              </w:rPr>
              <w:t>Interreg</w:t>
            </w:r>
            <w:proofErr w:type="spellEnd"/>
            <w:r w:rsidRPr="005D5493">
              <w:rPr>
                <w:rFonts w:ascii="Trebuchet MS" w:hAnsi="Trebuchet MS"/>
                <w:color w:val="244061" w:themeColor="accent1" w:themeShade="80"/>
              </w:rPr>
              <w:t xml:space="preserve"> VI-A Ro-</w:t>
            </w:r>
            <w:proofErr w:type="spellStart"/>
            <w:r w:rsidRPr="005D5493">
              <w:rPr>
                <w:rFonts w:ascii="Trebuchet MS" w:hAnsi="Trebuchet MS"/>
                <w:color w:val="244061" w:themeColor="accent1" w:themeShade="80"/>
              </w:rPr>
              <w:t>Bg</w:t>
            </w:r>
            <w:proofErr w:type="spellEnd"/>
            <w:r w:rsidRPr="005D5493">
              <w:rPr>
                <w:rFonts w:ascii="Trebuchet MS" w:hAnsi="Trebuchet MS"/>
                <w:color w:val="244061" w:themeColor="accent1" w:themeShade="80"/>
              </w:rPr>
              <w:t xml:space="preserve"> </w:t>
            </w:r>
            <w:proofErr w:type="spellStart"/>
            <w:r w:rsidRPr="005D5493">
              <w:rPr>
                <w:rFonts w:ascii="Trebuchet MS" w:hAnsi="Trebuchet MS"/>
                <w:color w:val="244061" w:themeColor="accent1" w:themeShade="80"/>
              </w:rPr>
              <w:t>Programme</w:t>
            </w:r>
            <w:proofErr w:type="spellEnd"/>
            <w:r w:rsidRPr="005D5493">
              <w:rPr>
                <w:rFonts w:ascii="Trebuchet MS" w:hAnsi="Trebuchet MS"/>
                <w:color w:val="244061" w:themeColor="accent1" w:themeShade="80"/>
              </w:rPr>
              <w:t xml:space="preserve"> and the Applicant's Guide. Also, please note that only activities proving cross-border character and impact on the </w:t>
            </w:r>
            <w:proofErr w:type="spellStart"/>
            <w:r w:rsidRPr="005D5493">
              <w:rPr>
                <w:rFonts w:ascii="Trebuchet MS" w:hAnsi="Trebuchet MS"/>
                <w:color w:val="244061" w:themeColor="accent1" w:themeShade="80"/>
              </w:rPr>
              <w:t>Programme</w:t>
            </w:r>
            <w:proofErr w:type="spellEnd"/>
            <w:r w:rsidRPr="005D5493">
              <w:rPr>
                <w:rFonts w:ascii="Trebuchet MS" w:hAnsi="Trebuchet MS"/>
                <w:color w:val="244061" w:themeColor="accent1" w:themeShade="80"/>
              </w:rPr>
              <w:t xml:space="preserve"> area and contributing to the objectives of the </w:t>
            </w:r>
            <w:proofErr w:type="spellStart"/>
            <w:r w:rsidRPr="005D5493">
              <w:rPr>
                <w:rFonts w:ascii="Trebuchet MS" w:hAnsi="Trebuchet MS"/>
                <w:color w:val="244061" w:themeColor="accent1" w:themeShade="80"/>
              </w:rPr>
              <w:t>Programme</w:t>
            </w:r>
            <w:proofErr w:type="spellEnd"/>
            <w:r w:rsidRPr="005D5493">
              <w:rPr>
                <w:rFonts w:ascii="Trebuchet MS" w:hAnsi="Trebuchet MS"/>
                <w:color w:val="244061" w:themeColor="accent1" w:themeShade="80"/>
              </w:rPr>
              <w:t xml:space="preserve"> </w:t>
            </w:r>
            <w:proofErr w:type="gramStart"/>
            <w:r w:rsidRPr="005D5493">
              <w:rPr>
                <w:rFonts w:ascii="Trebuchet MS" w:hAnsi="Trebuchet MS"/>
                <w:color w:val="244061" w:themeColor="accent1" w:themeShade="80"/>
              </w:rPr>
              <w:t>will be financed</w:t>
            </w:r>
            <w:proofErr w:type="gramEnd"/>
            <w:r w:rsidRPr="005D5493">
              <w:rPr>
                <w:rFonts w:ascii="Trebuchet MS" w:hAnsi="Trebuchet MS"/>
                <w:color w:val="244061" w:themeColor="accent1" w:themeShade="80"/>
              </w:rPr>
              <w:t>.</w:t>
            </w:r>
          </w:p>
          <w:p w:rsidR="005D5493" w:rsidRPr="005D5493" w:rsidRDefault="005D5493" w:rsidP="005D5493">
            <w:pPr>
              <w:spacing w:line="240" w:lineRule="auto"/>
              <w:jc w:val="both"/>
              <w:rPr>
                <w:rFonts w:ascii="Trebuchet MS" w:hAnsi="Trebuchet MS"/>
                <w:color w:val="244061" w:themeColor="accent1" w:themeShade="80"/>
              </w:rPr>
            </w:pPr>
          </w:p>
          <w:p w:rsidR="00437912" w:rsidRPr="00E751CE"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 xml:space="preserve">Please bear in mind that the eligibility of the project and applicants is subject of the verification during the assessment process based on provided documents/information/justifications included in the AF.  </w:t>
            </w:r>
          </w:p>
        </w:tc>
      </w:tr>
      <w:tr w:rsidR="002933B5" w:rsidRPr="00E751CE" w:rsidTr="002C14DC">
        <w:trPr>
          <w:tblHeader/>
        </w:trPr>
        <w:tc>
          <w:tcPr>
            <w:tcW w:w="918" w:type="dxa"/>
            <w:shd w:val="clear" w:color="auto" w:fill="auto"/>
            <w:vAlign w:val="center"/>
          </w:tcPr>
          <w:p w:rsidR="002933B5" w:rsidRDefault="002933B5"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III.4</w:t>
            </w:r>
          </w:p>
        </w:tc>
        <w:tc>
          <w:tcPr>
            <w:tcW w:w="6660" w:type="dxa"/>
            <w:shd w:val="clear" w:color="auto" w:fill="auto"/>
          </w:tcPr>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 xml:space="preserve">Since on page 10 of the Applicant’s Guide it is stated that: “The projects must be developed based on and in the scope of the indicative types of actions included in the </w:t>
            </w:r>
            <w:proofErr w:type="spellStart"/>
            <w:r w:rsidRPr="00883DE4">
              <w:rPr>
                <w:rFonts w:ascii="Trebuchet MS" w:hAnsi="Trebuchet MS"/>
                <w:color w:val="244061" w:themeColor="accent1" w:themeShade="80"/>
                <w:sz w:val="21"/>
                <w:lang w:val="en-GB"/>
              </w:rPr>
              <w:t>Interreg</w:t>
            </w:r>
            <w:proofErr w:type="spellEnd"/>
            <w:r w:rsidRPr="00883DE4">
              <w:rPr>
                <w:rFonts w:ascii="Trebuchet MS" w:hAnsi="Trebuchet MS"/>
                <w:color w:val="244061" w:themeColor="accent1" w:themeShade="80"/>
                <w:sz w:val="21"/>
                <w:lang w:val="en-GB"/>
              </w:rPr>
              <w:t xml:space="preserve"> Programme”:</w:t>
            </w:r>
          </w:p>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 xml:space="preserve"> </w:t>
            </w:r>
          </w:p>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1.</w:t>
            </w:r>
            <w:r w:rsidRPr="00883DE4">
              <w:rPr>
                <w:rFonts w:ascii="Trebuchet MS" w:hAnsi="Trebuchet MS"/>
                <w:color w:val="244061" w:themeColor="accent1" w:themeShade="80"/>
                <w:sz w:val="21"/>
                <w:lang w:val="en-GB"/>
              </w:rPr>
              <w:tab/>
              <w:t>Regarding the indicative type of action, stated on page 11: Investments in the infrastructure of educational facilities (e.g. learning spaces such as classrooms, labs, libraries, workshops, gyms, outdoor learning spaces but also other facilities) for all education levels and educational activities (including remedial and after-school), technical and vocational training and LLL etc.; special attention will be given to promoting accessible and inclusive learning for all persons:</w:t>
            </w:r>
          </w:p>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 xml:space="preserve"> </w:t>
            </w:r>
          </w:p>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 xml:space="preserve">Is it mandatory that the abovementioned educational facilities fall under and </w:t>
            </w:r>
            <w:proofErr w:type="gramStart"/>
            <w:r w:rsidRPr="00883DE4">
              <w:rPr>
                <w:rFonts w:ascii="Trebuchet MS" w:hAnsi="Trebuchet MS"/>
                <w:color w:val="244061" w:themeColor="accent1" w:themeShade="80"/>
                <w:sz w:val="21"/>
                <w:lang w:val="en-GB"/>
              </w:rPr>
              <w:t>be defined</w:t>
            </w:r>
            <w:proofErr w:type="gramEnd"/>
            <w:r w:rsidRPr="00883DE4">
              <w:rPr>
                <w:rFonts w:ascii="Trebuchet MS" w:hAnsi="Trebuchet MS"/>
                <w:color w:val="244061" w:themeColor="accent1" w:themeShade="80"/>
                <w:sz w:val="21"/>
                <w:lang w:val="en-GB"/>
              </w:rPr>
              <w:t xml:space="preserve"> as educational through specific legislation? For example, school institutions </w:t>
            </w:r>
            <w:proofErr w:type="gramStart"/>
            <w:r w:rsidRPr="00883DE4">
              <w:rPr>
                <w:rFonts w:ascii="Trebuchet MS" w:hAnsi="Trebuchet MS"/>
                <w:color w:val="244061" w:themeColor="accent1" w:themeShade="80"/>
                <w:sz w:val="21"/>
                <w:lang w:val="en-GB"/>
              </w:rPr>
              <w:t>are defined</w:t>
            </w:r>
            <w:proofErr w:type="gramEnd"/>
            <w:r w:rsidRPr="00883DE4">
              <w:rPr>
                <w:rFonts w:ascii="Trebuchet MS" w:hAnsi="Trebuchet MS"/>
                <w:color w:val="244061" w:themeColor="accent1" w:themeShade="80"/>
                <w:sz w:val="21"/>
                <w:lang w:val="en-GB"/>
              </w:rPr>
              <w:t xml:space="preserve"> as such in Bulgaria through the Law on preschool and school education.</w:t>
            </w:r>
          </w:p>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 xml:space="preserve">Alternatively, can any facility that </w:t>
            </w:r>
            <w:proofErr w:type="gramStart"/>
            <w:r w:rsidRPr="00883DE4">
              <w:rPr>
                <w:rFonts w:ascii="Trebuchet MS" w:hAnsi="Trebuchet MS"/>
                <w:color w:val="244061" w:themeColor="accent1" w:themeShade="80"/>
                <w:sz w:val="21"/>
                <w:lang w:val="en-GB"/>
              </w:rPr>
              <w:t>is used</w:t>
            </w:r>
            <w:proofErr w:type="gramEnd"/>
            <w:r w:rsidRPr="00883DE4">
              <w:rPr>
                <w:rFonts w:ascii="Trebuchet MS" w:hAnsi="Trebuchet MS"/>
                <w:color w:val="244061" w:themeColor="accent1" w:themeShade="80"/>
                <w:sz w:val="21"/>
                <w:lang w:val="en-GB"/>
              </w:rPr>
              <w:t xml:space="preserve"> as learning space for educational activities be considered as an eligible investment object, regardless of its status under the laws for education?</w:t>
            </w:r>
          </w:p>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 xml:space="preserve"> </w:t>
            </w:r>
          </w:p>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2.</w:t>
            </w:r>
            <w:r w:rsidRPr="00883DE4">
              <w:rPr>
                <w:rFonts w:ascii="Trebuchet MS" w:hAnsi="Trebuchet MS"/>
                <w:color w:val="244061" w:themeColor="accent1" w:themeShade="80"/>
                <w:sz w:val="21"/>
                <w:lang w:val="en-GB"/>
              </w:rPr>
              <w:tab/>
              <w:t>Following point 1), please give a clarification, regarding the following:</w:t>
            </w:r>
          </w:p>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a. Will a project with a scope: “Investment in the infrastructure of a museum or gallery that revolves around the use of the facility as a learning space for educational activities that promote accessible and inclusive learning for all persons” be considered as eligible?</w:t>
            </w:r>
          </w:p>
          <w:p w:rsidR="002933B5" w:rsidRPr="00883DE4" w:rsidRDefault="002933B5" w:rsidP="002933B5">
            <w:pPr>
              <w:pStyle w:val="PlainText"/>
              <w:jc w:val="both"/>
              <w:rPr>
                <w:rFonts w:ascii="Trebuchet MS" w:hAnsi="Trebuchet MS"/>
                <w:color w:val="244061" w:themeColor="accent1" w:themeShade="80"/>
                <w:sz w:val="21"/>
                <w:lang w:val="en-GB"/>
              </w:rPr>
            </w:pPr>
          </w:p>
          <w:p w:rsidR="002933B5" w:rsidRPr="005D5493" w:rsidRDefault="002933B5" w:rsidP="002933B5">
            <w:pPr>
              <w:widowControl w:val="0"/>
              <w:spacing w:line="240" w:lineRule="auto"/>
              <w:jc w:val="both"/>
              <w:rPr>
                <w:rFonts w:ascii="Trebuchet MS" w:hAnsi="Trebuchet MS"/>
                <w:color w:val="244061" w:themeColor="accent1" w:themeShade="80"/>
              </w:rPr>
            </w:pPr>
            <w:r w:rsidRPr="00883DE4">
              <w:rPr>
                <w:rFonts w:ascii="Trebuchet MS" w:hAnsi="Trebuchet MS"/>
                <w:color w:val="244061" w:themeColor="accent1" w:themeShade="80"/>
                <w:lang w:val="en-GB"/>
              </w:rPr>
              <w:lastRenderedPageBreak/>
              <w:t>b. Will a project with a scope “Investment in the development of outdoor learning space for educational activities that promote accessible and inclusive learning for all persons” be considered as eligible?</w:t>
            </w:r>
          </w:p>
        </w:tc>
        <w:tc>
          <w:tcPr>
            <w:tcW w:w="6390" w:type="dxa"/>
            <w:shd w:val="clear" w:color="auto" w:fill="auto"/>
          </w:tcPr>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lastRenderedPageBreak/>
              <w:t>To clarify the questions regarding the Applicant’s Guide for Priority 3 – An Educated Region, Specific Objective 4.2, please see below the answers: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xml:space="preserve">I. </w:t>
            </w:r>
            <w:proofErr w:type="gramStart"/>
            <w:r w:rsidRPr="006274C3">
              <w:rPr>
                <w:rFonts w:ascii="Trebuchet MS" w:hAnsi="Trebuchet MS"/>
                <w:color w:val="244061" w:themeColor="accent1" w:themeShade="80"/>
                <w:sz w:val="21"/>
                <w:szCs w:val="21"/>
                <w:lang w:val="en-GB"/>
              </w:rPr>
              <w:t>The</w:t>
            </w:r>
            <w:proofErr w:type="gramEnd"/>
            <w:r w:rsidRPr="006274C3">
              <w:rPr>
                <w:rFonts w:ascii="Trebuchet MS" w:hAnsi="Trebuchet MS"/>
                <w:color w:val="244061" w:themeColor="accent1" w:themeShade="80"/>
                <w:sz w:val="21"/>
                <w:szCs w:val="21"/>
                <w:lang w:val="en-GB"/>
              </w:rPr>
              <w:t xml:space="preserve"> Applicant's Guide emphasizes investments in the infrastructure of educational facilities, the key criteria being that the facilities are used as learning spaces and promote accessible and inclusive learning for all categories of people.</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However, it is important to ensure that:</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xml:space="preserve">- The facilities </w:t>
            </w:r>
            <w:proofErr w:type="gramStart"/>
            <w:r w:rsidRPr="006274C3">
              <w:rPr>
                <w:rFonts w:ascii="Trebuchet MS" w:hAnsi="Trebuchet MS"/>
                <w:color w:val="244061" w:themeColor="accent1" w:themeShade="80"/>
                <w:sz w:val="21"/>
                <w:szCs w:val="21"/>
                <w:lang w:val="en-GB"/>
              </w:rPr>
              <w:t>are genuinely intended</w:t>
            </w:r>
            <w:proofErr w:type="gramEnd"/>
            <w:r w:rsidRPr="006274C3">
              <w:rPr>
                <w:rFonts w:ascii="Trebuchet MS" w:hAnsi="Trebuchet MS"/>
                <w:color w:val="244061" w:themeColor="accent1" w:themeShade="80"/>
                <w:sz w:val="21"/>
                <w:szCs w:val="21"/>
                <w:lang w:val="en-GB"/>
              </w:rPr>
              <w:t xml:space="preserve"> for educational purposes and activities, as described in your project proposal.</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xml:space="preserve">- The investments align with the broader objectives of promoting inclusive and quality education and training as outlined in the </w:t>
            </w:r>
            <w:proofErr w:type="spellStart"/>
            <w:r w:rsidRPr="006274C3">
              <w:rPr>
                <w:rFonts w:ascii="Trebuchet MS" w:hAnsi="Trebuchet MS"/>
                <w:color w:val="244061" w:themeColor="accent1" w:themeShade="80"/>
                <w:sz w:val="21"/>
                <w:szCs w:val="21"/>
                <w:lang w:val="en-GB"/>
              </w:rPr>
              <w:t>Interreg</w:t>
            </w:r>
            <w:proofErr w:type="spellEnd"/>
            <w:r w:rsidRPr="006274C3">
              <w:rPr>
                <w:rFonts w:ascii="Trebuchet MS" w:hAnsi="Trebuchet MS"/>
                <w:color w:val="244061" w:themeColor="accent1" w:themeShade="80"/>
                <w:sz w:val="21"/>
                <w:szCs w:val="21"/>
                <w:lang w:val="en-GB"/>
              </w:rPr>
              <w:t xml:space="preserve"> Programme (Applicant's Guide, Section 2.3. Eligible indicative types of actions, p. 10).</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Please pay attention that the Pre-school and school education Act, provides for the public relations, related to provision of the right to preschool and school education, as well as the structure, functions, organizations, governance and financial of the preschool and school education system. This act shall apply to the school professional education and training, unless otherwise provided by the Vocational Education and Training Act.</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lastRenderedPageBreak/>
              <w:t xml:space="preserve">According to art.1 of Vocational education and training act, it regulates the public relations </w:t>
            </w:r>
            <w:proofErr w:type="gramStart"/>
            <w:r w:rsidRPr="006274C3">
              <w:rPr>
                <w:rFonts w:ascii="Trebuchet MS" w:hAnsi="Trebuchet MS"/>
                <w:color w:val="244061" w:themeColor="accent1" w:themeShade="80"/>
                <w:sz w:val="21"/>
                <w:szCs w:val="21"/>
                <w:lang w:val="en-GB"/>
              </w:rPr>
              <w:t>in connection with</w:t>
            </w:r>
            <w:proofErr w:type="gramEnd"/>
            <w:r w:rsidRPr="006274C3">
              <w:rPr>
                <w:rFonts w:ascii="Trebuchet MS" w:hAnsi="Trebuchet MS"/>
                <w:color w:val="244061" w:themeColor="accent1" w:themeShade="80"/>
                <w:sz w:val="21"/>
                <w:szCs w:val="21"/>
                <w:lang w:val="en-GB"/>
              </w:rPr>
              <w:t>:</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1.</w:t>
            </w:r>
            <w:r w:rsidRPr="006274C3">
              <w:rPr>
                <w:rFonts w:ascii="Trebuchet MS" w:hAnsi="Trebuchet MS"/>
                <w:color w:val="244061" w:themeColor="accent1" w:themeShade="80"/>
                <w:sz w:val="21"/>
                <w:szCs w:val="21"/>
                <w:lang w:val="en-GB"/>
              </w:rPr>
              <w:tab/>
            </w:r>
            <w:proofErr w:type="gramStart"/>
            <w:r w:rsidRPr="006274C3">
              <w:rPr>
                <w:rFonts w:ascii="Trebuchet MS" w:hAnsi="Trebuchet MS"/>
                <w:color w:val="244061" w:themeColor="accent1" w:themeShade="80"/>
                <w:sz w:val="21"/>
                <w:szCs w:val="21"/>
                <w:lang w:val="en-GB"/>
              </w:rPr>
              <w:t>providing</w:t>
            </w:r>
            <w:proofErr w:type="gramEnd"/>
            <w:r w:rsidRPr="006274C3">
              <w:rPr>
                <w:rFonts w:ascii="Trebuchet MS" w:hAnsi="Trebuchet MS"/>
                <w:color w:val="244061" w:themeColor="accent1" w:themeShade="80"/>
                <w:sz w:val="21"/>
                <w:szCs w:val="21"/>
                <w:lang w:val="en-GB"/>
              </w:rPr>
              <w:t xml:space="preserve"> the right to vocational education and training of the citizens according to their personal interests and possibilities;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2.</w:t>
            </w:r>
            <w:r w:rsidRPr="006274C3">
              <w:rPr>
                <w:rFonts w:ascii="Trebuchet MS" w:hAnsi="Trebuchet MS"/>
                <w:color w:val="244061" w:themeColor="accent1" w:themeShade="80"/>
                <w:sz w:val="21"/>
                <w:szCs w:val="21"/>
                <w:lang w:val="en-GB"/>
              </w:rPr>
              <w:tab/>
            </w:r>
            <w:proofErr w:type="gramStart"/>
            <w:r w:rsidRPr="006274C3">
              <w:rPr>
                <w:rFonts w:ascii="Trebuchet MS" w:hAnsi="Trebuchet MS"/>
                <w:color w:val="244061" w:themeColor="accent1" w:themeShade="80"/>
                <w:sz w:val="21"/>
                <w:szCs w:val="21"/>
                <w:lang w:val="en-GB"/>
              </w:rPr>
              <w:t>meeting</w:t>
            </w:r>
            <w:proofErr w:type="gramEnd"/>
            <w:r w:rsidRPr="006274C3">
              <w:rPr>
                <w:rFonts w:ascii="Trebuchet MS" w:hAnsi="Trebuchet MS"/>
                <w:color w:val="244061" w:themeColor="accent1" w:themeShade="80"/>
                <w:sz w:val="21"/>
                <w:szCs w:val="21"/>
                <w:lang w:val="en-GB"/>
              </w:rPr>
              <w:t xml:space="preserve"> the needs of qualified manpower competitive on the labour market;</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3.</w:t>
            </w:r>
            <w:r w:rsidRPr="006274C3">
              <w:rPr>
                <w:rFonts w:ascii="Trebuchet MS" w:hAnsi="Trebuchet MS"/>
                <w:color w:val="244061" w:themeColor="accent1" w:themeShade="80"/>
                <w:sz w:val="21"/>
                <w:szCs w:val="21"/>
                <w:lang w:val="en-GB"/>
              </w:rPr>
              <w:tab/>
              <w:t>providing conditions for functioning and development of the system of the vocational education and training based on cooperation between its institutions and the bodies of the executive authority and the local independent government and the social partners;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4.</w:t>
            </w:r>
            <w:r w:rsidRPr="006274C3">
              <w:rPr>
                <w:rFonts w:ascii="Trebuchet MS" w:hAnsi="Trebuchet MS"/>
                <w:color w:val="244061" w:themeColor="accent1" w:themeShade="80"/>
                <w:sz w:val="21"/>
                <w:szCs w:val="21"/>
                <w:lang w:val="en-GB"/>
              </w:rPr>
              <w:tab/>
            </w:r>
            <w:proofErr w:type="gramStart"/>
            <w:r w:rsidRPr="006274C3">
              <w:rPr>
                <w:rFonts w:ascii="Trebuchet MS" w:hAnsi="Trebuchet MS"/>
                <w:color w:val="244061" w:themeColor="accent1" w:themeShade="80"/>
                <w:sz w:val="21"/>
                <w:szCs w:val="21"/>
                <w:lang w:val="en-GB"/>
              </w:rPr>
              <w:t>validation</w:t>
            </w:r>
            <w:proofErr w:type="gramEnd"/>
            <w:r w:rsidRPr="006274C3">
              <w:rPr>
                <w:rFonts w:ascii="Trebuchet MS" w:hAnsi="Trebuchet MS"/>
                <w:color w:val="244061" w:themeColor="accent1" w:themeShade="80"/>
                <w:sz w:val="21"/>
                <w:szCs w:val="21"/>
                <w:lang w:val="en-GB"/>
              </w:rPr>
              <w:t xml:space="preserve"> of professional knowledge, skills and competences.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The Act stipulates the organization, the institutions, the management and the financing of the system of the vocational education.</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The institutions in the system of the vocational education and training are:</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roofErr w:type="spellStart"/>
            <w:proofErr w:type="gramStart"/>
            <w:r w:rsidRPr="006274C3">
              <w:rPr>
                <w:rFonts w:ascii="Trebuchet MS" w:hAnsi="Trebuchet MS"/>
                <w:color w:val="244061" w:themeColor="accent1" w:themeShade="80"/>
                <w:sz w:val="21"/>
                <w:szCs w:val="21"/>
                <w:lang w:val="en-GB"/>
              </w:rPr>
              <w:t>i</w:t>
            </w:r>
            <w:proofErr w:type="spellEnd"/>
            <w:proofErr w:type="gramEnd"/>
            <w:r w:rsidRPr="006274C3">
              <w:rPr>
                <w:rFonts w:ascii="Trebuchet MS" w:hAnsi="Trebuchet MS"/>
                <w:color w:val="244061" w:themeColor="accent1" w:themeShade="80"/>
                <w:sz w:val="21"/>
                <w:szCs w:val="21"/>
                <w:lang w:val="en-GB"/>
              </w:rPr>
              <w:t>.</w:t>
            </w:r>
            <w:r w:rsidRPr="006274C3">
              <w:rPr>
                <w:rFonts w:ascii="Trebuchet MS" w:hAnsi="Trebuchet MS"/>
                <w:color w:val="244061" w:themeColor="accent1" w:themeShade="80"/>
                <w:sz w:val="21"/>
                <w:szCs w:val="21"/>
                <w:lang w:val="en-GB"/>
              </w:rPr>
              <w:tab/>
              <w:t>vocational high schools;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ii.</w:t>
            </w:r>
            <w:r w:rsidRPr="006274C3">
              <w:rPr>
                <w:rFonts w:ascii="Trebuchet MS" w:hAnsi="Trebuchet MS"/>
                <w:color w:val="244061" w:themeColor="accent1" w:themeShade="80"/>
                <w:sz w:val="21"/>
                <w:szCs w:val="21"/>
                <w:lang w:val="en-GB"/>
              </w:rPr>
              <w:tab/>
            </w:r>
            <w:proofErr w:type="gramStart"/>
            <w:r w:rsidRPr="006274C3">
              <w:rPr>
                <w:rFonts w:ascii="Trebuchet MS" w:hAnsi="Trebuchet MS"/>
                <w:color w:val="244061" w:themeColor="accent1" w:themeShade="80"/>
                <w:sz w:val="21"/>
                <w:szCs w:val="21"/>
                <w:lang w:val="en-GB"/>
              </w:rPr>
              <w:t>art</w:t>
            </w:r>
            <w:proofErr w:type="gramEnd"/>
            <w:r w:rsidRPr="006274C3">
              <w:rPr>
                <w:rFonts w:ascii="Trebuchet MS" w:hAnsi="Trebuchet MS"/>
                <w:color w:val="244061" w:themeColor="accent1" w:themeShade="80"/>
                <w:sz w:val="21"/>
                <w:szCs w:val="21"/>
                <w:lang w:val="en-GB"/>
              </w:rPr>
              <w:t xml:space="preserve"> schools;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iii.</w:t>
            </w:r>
            <w:r w:rsidRPr="006274C3">
              <w:rPr>
                <w:rFonts w:ascii="Trebuchet MS" w:hAnsi="Trebuchet MS"/>
                <w:color w:val="244061" w:themeColor="accent1" w:themeShade="80"/>
                <w:sz w:val="21"/>
                <w:szCs w:val="21"/>
                <w:lang w:val="en-GB"/>
              </w:rPr>
              <w:tab/>
            </w:r>
            <w:proofErr w:type="gramStart"/>
            <w:r w:rsidRPr="006274C3">
              <w:rPr>
                <w:rFonts w:ascii="Trebuchet MS" w:hAnsi="Trebuchet MS"/>
                <w:color w:val="244061" w:themeColor="accent1" w:themeShade="80"/>
                <w:sz w:val="21"/>
                <w:szCs w:val="21"/>
                <w:lang w:val="en-GB"/>
              </w:rPr>
              <w:t>sports</w:t>
            </w:r>
            <w:proofErr w:type="gramEnd"/>
            <w:r w:rsidRPr="006274C3">
              <w:rPr>
                <w:rFonts w:ascii="Trebuchet MS" w:hAnsi="Trebuchet MS"/>
                <w:color w:val="244061" w:themeColor="accent1" w:themeShade="80"/>
                <w:sz w:val="21"/>
                <w:szCs w:val="21"/>
                <w:lang w:val="en-GB"/>
              </w:rPr>
              <w:t xml:space="preserve"> schools;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iv.</w:t>
            </w:r>
            <w:r w:rsidRPr="006274C3">
              <w:rPr>
                <w:rFonts w:ascii="Trebuchet MS" w:hAnsi="Trebuchet MS"/>
                <w:color w:val="244061" w:themeColor="accent1" w:themeShade="80"/>
                <w:sz w:val="21"/>
                <w:szCs w:val="21"/>
                <w:lang w:val="en-GB"/>
              </w:rPr>
              <w:tab/>
            </w:r>
            <w:proofErr w:type="gramStart"/>
            <w:r w:rsidRPr="006274C3">
              <w:rPr>
                <w:rFonts w:ascii="Trebuchet MS" w:hAnsi="Trebuchet MS"/>
                <w:color w:val="244061" w:themeColor="accent1" w:themeShade="80"/>
                <w:sz w:val="21"/>
                <w:szCs w:val="21"/>
                <w:lang w:val="en-GB"/>
              </w:rPr>
              <w:t>special</w:t>
            </w:r>
            <w:proofErr w:type="gramEnd"/>
            <w:r w:rsidRPr="006274C3">
              <w:rPr>
                <w:rFonts w:ascii="Trebuchet MS" w:hAnsi="Trebuchet MS"/>
                <w:color w:val="244061" w:themeColor="accent1" w:themeShade="80"/>
                <w:sz w:val="21"/>
                <w:szCs w:val="21"/>
                <w:lang w:val="en-GB"/>
              </w:rPr>
              <w:t xml:space="preserve"> schools - correctional boarding schools and social educational boarding schools;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roofErr w:type="gramStart"/>
            <w:r w:rsidRPr="006274C3">
              <w:rPr>
                <w:rFonts w:ascii="Trebuchet MS" w:hAnsi="Trebuchet MS"/>
                <w:color w:val="244061" w:themeColor="accent1" w:themeShade="80"/>
                <w:sz w:val="21"/>
                <w:szCs w:val="21"/>
                <w:lang w:val="en-GB"/>
              </w:rPr>
              <w:t>v</w:t>
            </w:r>
            <w:proofErr w:type="gramEnd"/>
            <w:r w:rsidRPr="006274C3">
              <w:rPr>
                <w:rFonts w:ascii="Trebuchet MS" w:hAnsi="Trebuchet MS"/>
                <w:color w:val="244061" w:themeColor="accent1" w:themeShade="80"/>
                <w:sz w:val="21"/>
                <w:szCs w:val="21"/>
                <w:lang w:val="en-GB"/>
              </w:rPr>
              <w:t>.</w:t>
            </w:r>
            <w:r w:rsidRPr="006274C3">
              <w:rPr>
                <w:rFonts w:ascii="Trebuchet MS" w:hAnsi="Trebuchet MS"/>
                <w:color w:val="244061" w:themeColor="accent1" w:themeShade="80"/>
                <w:sz w:val="21"/>
                <w:szCs w:val="21"/>
                <w:lang w:val="en-GB"/>
              </w:rPr>
              <w:tab/>
              <w:t>vocational colleges;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vi.</w:t>
            </w:r>
            <w:r w:rsidRPr="006274C3">
              <w:rPr>
                <w:rFonts w:ascii="Trebuchet MS" w:hAnsi="Trebuchet MS"/>
                <w:color w:val="244061" w:themeColor="accent1" w:themeShade="80"/>
                <w:sz w:val="21"/>
                <w:szCs w:val="21"/>
                <w:lang w:val="en-GB"/>
              </w:rPr>
              <w:tab/>
            </w:r>
            <w:proofErr w:type="gramStart"/>
            <w:r w:rsidRPr="006274C3">
              <w:rPr>
                <w:rFonts w:ascii="Trebuchet MS" w:hAnsi="Trebuchet MS"/>
                <w:color w:val="244061" w:themeColor="accent1" w:themeShade="80"/>
                <w:sz w:val="21"/>
                <w:szCs w:val="21"/>
                <w:lang w:val="en-GB"/>
              </w:rPr>
              <w:t>vocational</w:t>
            </w:r>
            <w:proofErr w:type="gramEnd"/>
            <w:r w:rsidRPr="006274C3">
              <w:rPr>
                <w:rFonts w:ascii="Trebuchet MS" w:hAnsi="Trebuchet MS"/>
                <w:color w:val="244061" w:themeColor="accent1" w:themeShade="80"/>
                <w:sz w:val="21"/>
                <w:szCs w:val="21"/>
                <w:lang w:val="en-GB"/>
              </w:rPr>
              <w:t xml:space="preserve"> training </w:t>
            </w:r>
            <w:proofErr w:type="spellStart"/>
            <w:r w:rsidRPr="006274C3">
              <w:rPr>
                <w:rFonts w:ascii="Trebuchet MS" w:hAnsi="Trebuchet MS"/>
                <w:color w:val="244061" w:themeColor="accent1" w:themeShade="80"/>
                <w:sz w:val="21"/>
                <w:szCs w:val="21"/>
                <w:lang w:val="en-GB"/>
              </w:rPr>
              <w:t>centers</w:t>
            </w:r>
            <w:proofErr w:type="spellEnd"/>
            <w:r w:rsidRPr="006274C3">
              <w:rPr>
                <w:rFonts w:ascii="Trebuchet MS" w:hAnsi="Trebuchet MS"/>
                <w:color w:val="244061" w:themeColor="accent1" w:themeShade="80"/>
                <w:sz w:val="21"/>
                <w:szCs w:val="21"/>
                <w:lang w:val="en-GB"/>
              </w:rPr>
              <w:t>;</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vii.</w:t>
            </w:r>
            <w:r w:rsidRPr="006274C3">
              <w:rPr>
                <w:rFonts w:ascii="Trebuchet MS" w:hAnsi="Trebuchet MS"/>
                <w:color w:val="244061" w:themeColor="accent1" w:themeShade="80"/>
                <w:sz w:val="21"/>
                <w:szCs w:val="21"/>
                <w:lang w:val="en-GB"/>
              </w:rPr>
              <w:tab/>
            </w:r>
            <w:proofErr w:type="spellStart"/>
            <w:proofErr w:type="gramStart"/>
            <w:r w:rsidRPr="006274C3">
              <w:rPr>
                <w:rFonts w:ascii="Trebuchet MS" w:hAnsi="Trebuchet MS"/>
                <w:color w:val="244061" w:themeColor="accent1" w:themeShade="80"/>
                <w:sz w:val="21"/>
                <w:szCs w:val="21"/>
                <w:lang w:val="en-GB"/>
              </w:rPr>
              <w:t>centers</w:t>
            </w:r>
            <w:proofErr w:type="spellEnd"/>
            <w:proofErr w:type="gramEnd"/>
            <w:r w:rsidRPr="006274C3">
              <w:rPr>
                <w:rFonts w:ascii="Trebuchet MS" w:hAnsi="Trebuchet MS"/>
                <w:color w:val="244061" w:themeColor="accent1" w:themeShade="80"/>
                <w:sz w:val="21"/>
                <w:szCs w:val="21"/>
                <w:lang w:val="en-GB"/>
              </w:rPr>
              <w:t xml:space="preserve"> for information and guidance.</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lastRenderedPageBreak/>
              <w:t>For school’s vocational education and training shall apply, the implementing regulations, and the state educational standards inasmuch as this Act does not provide otherwise.</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In Chapter four “Institutions in the preschool and school educational system” of the Pre-School And School Education Act, are given the definitions of the institutions as kindergarten, school, the centre for support of personal development and specialized service units, which are in the preschool and school education system and function as legal persons. The private kindergartens and private schools shall acquire the quality of legal person under the conditions and procedure of the Commerce Act, of the Non-profit Legal Entities Act, of the Cooperatives Act or of the legislation of another Member State.</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roofErr w:type="spellStart"/>
            <w:r w:rsidRPr="006274C3">
              <w:rPr>
                <w:rFonts w:ascii="Trebuchet MS" w:hAnsi="Trebuchet MS"/>
                <w:color w:val="244061" w:themeColor="accent1" w:themeShade="80"/>
                <w:sz w:val="21"/>
                <w:szCs w:val="21"/>
                <w:lang w:val="en-GB"/>
              </w:rPr>
              <w:t>Оn</w:t>
            </w:r>
            <w:proofErr w:type="spellEnd"/>
            <w:r w:rsidRPr="006274C3">
              <w:rPr>
                <w:rFonts w:ascii="Trebuchet MS" w:hAnsi="Trebuchet MS"/>
                <w:color w:val="244061" w:themeColor="accent1" w:themeShade="80"/>
                <w:sz w:val="21"/>
                <w:szCs w:val="21"/>
                <w:lang w:val="en-GB"/>
              </w:rPr>
              <w:t xml:space="preserve"> the basis of art. </w:t>
            </w:r>
            <w:proofErr w:type="gramStart"/>
            <w:r w:rsidRPr="006274C3">
              <w:rPr>
                <w:rFonts w:ascii="Trebuchet MS" w:hAnsi="Trebuchet MS"/>
                <w:color w:val="244061" w:themeColor="accent1" w:themeShade="80"/>
                <w:sz w:val="21"/>
                <w:szCs w:val="21"/>
                <w:lang w:val="en-GB"/>
              </w:rPr>
              <w:t>345 of the Preschool and School Education Act and Ordinance No. 2 of January 24, 2017, the register of institutions in the preschool and school education system is maintained by the Ministry of Education and Science</w:t>
            </w:r>
            <w:proofErr w:type="gramEnd"/>
            <w:r w:rsidRPr="006274C3">
              <w:rPr>
                <w:rFonts w:ascii="Trebuchet MS" w:hAnsi="Trebuchet MS"/>
                <w:color w:val="244061" w:themeColor="accent1" w:themeShade="80"/>
                <w:sz w:val="21"/>
                <w:szCs w:val="21"/>
                <w:lang w:val="en-GB"/>
              </w:rPr>
              <w:t>. The register contains information about the institutions in the preschool and school education system in the Republic of Bulgaria:</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a.</w:t>
            </w:r>
            <w:r w:rsidRPr="006274C3">
              <w:rPr>
                <w:rFonts w:ascii="Trebuchet MS" w:hAnsi="Trebuchet MS"/>
                <w:color w:val="244061" w:themeColor="accent1" w:themeShade="80"/>
                <w:sz w:val="21"/>
                <w:szCs w:val="21"/>
                <w:lang w:val="en-GB"/>
              </w:rPr>
              <w:tab/>
              <w:t xml:space="preserve">State kindergartens, state and municipal schools and state and municipal </w:t>
            </w:r>
            <w:proofErr w:type="spellStart"/>
            <w:r w:rsidRPr="006274C3">
              <w:rPr>
                <w:rFonts w:ascii="Trebuchet MS" w:hAnsi="Trebuchet MS"/>
                <w:color w:val="244061" w:themeColor="accent1" w:themeShade="80"/>
                <w:sz w:val="21"/>
                <w:szCs w:val="21"/>
                <w:lang w:val="en-GB"/>
              </w:rPr>
              <w:t>centers</w:t>
            </w:r>
            <w:proofErr w:type="spellEnd"/>
            <w:r w:rsidRPr="006274C3">
              <w:rPr>
                <w:rFonts w:ascii="Trebuchet MS" w:hAnsi="Trebuchet MS"/>
                <w:color w:val="244061" w:themeColor="accent1" w:themeShade="80"/>
                <w:sz w:val="21"/>
                <w:szCs w:val="21"/>
                <w:lang w:val="en-GB"/>
              </w:rPr>
              <w:t xml:space="preserve"> for special educational support;</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b.</w:t>
            </w:r>
            <w:r w:rsidRPr="006274C3">
              <w:rPr>
                <w:rFonts w:ascii="Trebuchet MS" w:hAnsi="Trebuchet MS"/>
                <w:color w:val="244061" w:themeColor="accent1" w:themeShade="80"/>
                <w:sz w:val="21"/>
                <w:szCs w:val="21"/>
                <w:lang w:val="en-GB"/>
              </w:rPr>
              <w:tab/>
              <w:t>Specialized service units;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c.</w:t>
            </w:r>
            <w:r w:rsidRPr="006274C3">
              <w:rPr>
                <w:rFonts w:ascii="Trebuchet MS" w:hAnsi="Trebuchet MS"/>
                <w:color w:val="244061" w:themeColor="accent1" w:themeShade="80"/>
                <w:sz w:val="21"/>
                <w:szCs w:val="21"/>
                <w:lang w:val="en-GB"/>
              </w:rPr>
              <w:tab/>
              <w:t>Spiritual schools;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d.</w:t>
            </w:r>
            <w:r w:rsidRPr="006274C3">
              <w:rPr>
                <w:rFonts w:ascii="Trebuchet MS" w:hAnsi="Trebuchet MS"/>
                <w:color w:val="244061" w:themeColor="accent1" w:themeShade="80"/>
                <w:sz w:val="21"/>
                <w:szCs w:val="21"/>
                <w:lang w:val="en-GB"/>
              </w:rPr>
              <w:tab/>
              <w:t>Private kindergartens and schools.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xml:space="preserve">Both acts regulate the organizations - structure, functions, </w:t>
            </w:r>
            <w:proofErr w:type="gramStart"/>
            <w:r w:rsidRPr="006274C3">
              <w:rPr>
                <w:rFonts w:ascii="Trebuchet MS" w:hAnsi="Trebuchet MS"/>
                <w:color w:val="244061" w:themeColor="accent1" w:themeShade="80"/>
                <w:sz w:val="21"/>
                <w:szCs w:val="21"/>
                <w:lang w:val="en-GB"/>
              </w:rPr>
              <w:t>institutions</w:t>
            </w:r>
            <w:proofErr w:type="gramEnd"/>
            <w:r w:rsidRPr="006274C3">
              <w:rPr>
                <w:rFonts w:ascii="Trebuchet MS" w:hAnsi="Trebuchet MS"/>
                <w:color w:val="244061" w:themeColor="accent1" w:themeShade="80"/>
                <w:sz w:val="21"/>
                <w:szCs w:val="21"/>
                <w:lang w:val="en-GB"/>
              </w:rPr>
              <w:t xml:space="preserve">/units, the management and financing of the preschool and school education system and the vocational education which </w:t>
            </w:r>
            <w:r w:rsidRPr="006274C3">
              <w:rPr>
                <w:rFonts w:ascii="Trebuchet MS" w:hAnsi="Trebuchet MS"/>
                <w:color w:val="244061" w:themeColor="accent1" w:themeShade="80"/>
                <w:sz w:val="21"/>
                <w:szCs w:val="21"/>
                <w:lang w:val="en-GB"/>
              </w:rPr>
              <w:lastRenderedPageBreak/>
              <w:t>means the institutions mentioned are the educational facilities by its nature.</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For Programme purposes, it is not necessary the educational facilities to fall under and be defined only as educational through specific legislation because the Applicant's Guide emphasizes investments in the infrastructure of educational facilities, so the key criteria being that the facilities are used as learning spaces and promote accessible and inclusive learning for all categories of people. As a conclusion, it is not mandatory the mentioned in p. 11 of the document, educational facilities to fall under and be defined only as educational through specific legislation.</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xml:space="preserve">II. </w:t>
            </w:r>
            <w:proofErr w:type="gramStart"/>
            <w:r w:rsidRPr="006274C3">
              <w:rPr>
                <w:rFonts w:ascii="Trebuchet MS" w:hAnsi="Trebuchet MS"/>
                <w:color w:val="244061" w:themeColor="accent1" w:themeShade="80"/>
                <w:sz w:val="21"/>
                <w:szCs w:val="21"/>
                <w:lang w:val="en-GB"/>
              </w:rPr>
              <w:t>a</w:t>
            </w:r>
            <w:proofErr w:type="gramEnd"/>
            <w:r w:rsidRPr="006274C3">
              <w:rPr>
                <w:rFonts w:ascii="Trebuchet MS" w:hAnsi="Trebuchet MS"/>
                <w:color w:val="244061" w:themeColor="accent1" w:themeShade="80"/>
                <w:sz w:val="21"/>
                <w:szCs w:val="21"/>
                <w:lang w:val="en-GB"/>
              </w:rPr>
              <w:t xml:space="preserve">. The eligibility of the project and applicants is to </w:t>
            </w:r>
            <w:proofErr w:type="gramStart"/>
            <w:r w:rsidRPr="006274C3">
              <w:rPr>
                <w:rFonts w:ascii="Trebuchet MS" w:hAnsi="Trebuchet MS"/>
                <w:color w:val="244061" w:themeColor="accent1" w:themeShade="80"/>
                <w:sz w:val="21"/>
                <w:szCs w:val="21"/>
                <w:lang w:val="en-GB"/>
              </w:rPr>
              <w:t>be considered</w:t>
            </w:r>
            <w:proofErr w:type="gramEnd"/>
            <w:r w:rsidRPr="006274C3">
              <w:rPr>
                <w:rFonts w:ascii="Trebuchet MS" w:hAnsi="Trebuchet MS"/>
                <w:color w:val="244061" w:themeColor="accent1" w:themeShade="80"/>
                <w:sz w:val="21"/>
                <w:szCs w:val="21"/>
                <w:lang w:val="en-GB"/>
              </w:rPr>
              <w:t xml:space="preserve"> during the assessment process based on provided documents/information/justifications included in the AF. However, such a project </w:t>
            </w:r>
            <w:proofErr w:type="gramStart"/>
            <w:r w:rsidRPr="006274C3">
              <w:rPr>
                <w:rFonts w:ascii="Trebuchet MS" w:hAnsi="Trebuchet MS"/>
                <w:color w:val="244061" w:themeColor="accent1" w:themeShade="80"/>
                <w:sz w:val="21"/>
                <w:szCs w:val="21"/>
                <w:lang w:val="en-GB"/>
              </w:rPr>
              <w:t>could be considered</w:t>
            </w:r>
            <w:proofErr w:type="gramEnd"/>
            <w:r w:rsidRPr="006274C3">
              <w:rPr>
                <w:rFonts w:ascii="Trebuchet MS" w:hAnsi="Trebuchet MS"/>
                <w:color w:val="244061" w:themeColor="accent1" w:themeShade="80"/>
                <w:sz w:val="21"/>
                <w:szCs w:val="21"/>
                <w:lang w:val="en-GB"/>
              </w:rPr>
              <w:t xml:space="preserve"> as eligible, provided it clearly demonstrates that the museum or gallery will be used primarily as a learning space for educational activities, in the scope of the Specific Objective 4.2. In addition, the proposal should highlight:</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How the facility is contributing to/consider the promotion of accessible and inclusive learning;</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The educational activities planned within the museum or gallery, correlated with the target group;</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The alignment with the priority of improving equal access to education and lifelong learning.</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xml:space="preserve">II. </w:t>
            </w:r>
            <w:proofErr w:type="gramStart"/>
            <w:r w:rsidRPr="006274C3">
              <w:rPr>
                <w:rFonts w:ascii="Trebuchet MS" w:hAnsi="Trebuchet MS"/>
                <w:color w:val="244061" w:themeColor="accent1" w:themeShade="80"/>
                <w:sz w:val="21"/>
                <w:szCs w:val="21"/>
                <w:lang w:val="en-GB"/>
              </w:rPr>
              <w:t>b</w:t>
            </w:r>
            <w:proofErr w:type="gramEnd"/>
            <w:r w:rsidRPr="006274C3">
              <w:rPr>
                <w:rFonts w:ascii="Trebuchet MS" w:hAnsi="Trebuchet MS"/>
                <w:color w:val="244061" w:themeColor="accent1" w:themeShade="80"/>
                <w:sz w:val="21"/>
                <w:szCs w:val="21"/>
                <w:lang w:val="en-GB"/>
              </w:rPr>
              <w:t xml:space="preserve">. The outdoor learning spaces </w:t>
            </w:r>
            <w:proofErr w:type="gramStart"/>
            <w:r w:rsidRPr="006274C3">
              <w:rPr>
                <w:rFonts w:ascii="Trebuchet MS" w:hAnsi="Trebuchet MS"/>
                <w:color w:val="244061" w:themeColor="accent1" w:themeShade="80"/>
                <w:sz w:val="21"/>
                <w:szCs w:val="21"/>
                <w:lang w:val="en-GB"/>
              </w:rPr>
              <w:t>are mentioned</w:t>
            </w:r>
            <w:proofErr w:type="gramEnd"/>
            <w:r w:rsidRPr="006274C3">
              <w:rPr>
                <w:rFonts w:ascii="Trebuchet MS" w:hAnsi="Trebuchet MS"/>
                <w:color w:val="244061" w:themeColor="accent1" w:themeShade="80"/>
                <w:sz w:val="21"/>
                <w:szCs w:val="21"/>
                <w:lang w:val="en-GB"/>
              </w:rPr>
              <w:t xml:space="preserve"> as examples of educational facilities in the guide. However, the project should:</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Describe the types of educational activities that will take place in the outdoor learning space.</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lastRenderedPageBreak/>
              <w:t>- Explain how the space will be accessible and inclusive for all persons.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Ensure the investment aligns with the objectives of improving educational infrastructure and fostering resilience for distance and online education.</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5D5493" w:rsidRDefault="002933B5" w:rsidP="002933B5">
            <w:pPr>
              <w:spacing w:line="240" w:lineRule="auto"/>
              <w:jc w:val="both"/>
              <w:rPr>
                <w:rFonts w:ascii="Trebuchet MS" w:hAnsi="Trebuchet MS"/>
                <w:color w:val="244061" w:themeColor="accent1" w:themeShade="80"/>
              </w:rPr>
            </w:pPr>
            <w:proofErr w:type="gramStart"/>
            <w:r w:rsidRPr="006274C3">
              <w:rPr>
                <w:rFonts w:ascii="Trebuchet MS" w:hAnsi="Trebuchet MS"/>
                <w:color w:val="244061" w:themeColor="accent1" w:themeShade="80"/>
                <w:lang w:val="en-GB"/>
              </w:rPr>
              <w:t xml:space="preserve">Last but not least, it is important to provide documentation and evidence of details in your project proposal in order to show how the facilities will be used in scope of educational purposes, to ensure that your project is aligned with the objectives and priorities set out in the </w:t>
            </w:r>
            <w:proofErr w:type="spellStart"/>
            <w:r w:rsidRPr="006274C3">
              <w:rPr>
                <w:rFonts w:ascii="Trebuchet MS" w:hAnsi="Trebuchet MS"/>
                <w:color w:val="244061" w:themeColor="accent1" w:themeShade="80"/>
                <w:lang w:val="en-GB"/>
              </w:rPr>
              <w:t>Interreg</w:t>
            </w:r>
            <w:proofErr w:type="spellEnd"/>
            <w:r w:rsidRPr="006274C3">
              <w:rPr>
                <w:rFonts w:ascii="Trebuchet MS" w:hAnsi="Trebuchet MS"/>
                <w:color w:val="244061" w:themeColor="accent1" w:themeShade="80"/>
                <w:lang w:val="en-GB"/>
              </w:rPr>
              <w:t xml:space="preserve"> VI-A Ro-</w:t>
            </w:r>
            <w:proofErr w:type="spellStart"/>
            <w:r w:rsidRPr="006274C3">
              <w:rPr>
                <w:rFonts w:ascii="Trebuchet MS" w:hAnsi="Trebuchet MS"/>
                <w:color w:val="244061" w:themeColor="accent1" w:themeShade="80"/>
                <w:lang w:val="en-GB"/>
              </w:rPr>
              <w:t>Bg</w:t>
            </w:r>
            <w:proofErr w:type="spellEnd"/>
            <w:r w:rsidRPr="006274C3">
              <w:rPr>
                <w:rFonts w:ascii="Trebuchet MS" w:hAnsi="Trebuchet MS"/>
                <w:color w:val="244061" w:themeColor="accent1" w:themeShade="80"/>
                <w:lang w:val="en-GB"/>
              </w:rPr>
              <w:t xml:space="preserve"> Programme and the Applicant's Guide and also, please highlight how the project promotes accessible and inclusive learning environments.</w:t>
            </w:r>
            <w:proofErr w:type="gramEnd"/>
          </w:p>
        </w:tc>
      </w:tr>
      <w:tr w:rsidR="006D48ED" w:rsidRPr="00E751CE" w:rsidTr="002C14DC">
        <w:trPr>
          <w:tblHeader/>
        </w:trPr>
        <w:tc>
          <w:tcPr>
            <w:tcW w:w="918" w:type="dxa"/>
            <w:shd w:val="clear" w:color="auto" w:fill="auto"/>
            <w:vAlign w:val="center"/>
          </w:tcPr>
          <w:p w:rsidR="006D48ED" w:rsidRDefault="006D48ED"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III.5</w:t>
            </w:r>
          </w:p>
        </w:tc>
        <w:tc>
          <w:tcPr>
            <w:tcW w:w="6660" w:type="dxa"/>
            <w:shd w:val="clear" w:color="auto" w:fill="auto"/>
          </w:tcPr>
          <w:p w:rsidR="006D48ED" w:rsidRPr="006D48ED" w:rsidRDefault="006D48ED" w:rsidP="006D48ED">
            <w:pPr>
              <w:pStyle w:val="PlainText"/>
              <w:jc w:val="both"/>
              <w:rPr>
                <w:rFonts w:ascii="Trebuchet MS" w:hAnsi="Trebuchet MS"/>
                <w:color w:val="244061" w:themeColor="accent1" w:themeShade="80"/>
                <w:sz w:val="21"/>
                <w:lang w:val="en-GB"/>
              </w:rPr>
            </w:pPr>
            <w:r w:rsidRPr="006D48ED">
              <w:rPr>
                <w:rFonts w:ascii="Trebuchet MS" w:hAnsi="Trebuchet MS"/>
                <w:color w:val="244061" w:themeColor="accent1" w:themeShade="80"/>
                <w:sz w:val="21"/>
                <w:lang w:val="en-GB"/>
              </w:rPr>
              <w:t>We have a question about the open call for projects&amp;</w:t>
            </w:r>
          </w:p>
          <w:p w:rsidR="006D48ED" w:rsidRPr="00883DE4" w:rsidRDefault="006D48ED" w:rsidP="006D48ED">
            <w:pPr>
              <w:pStyle w:val="PlainText"/>
              <w:jc w:val="both"/>
              <w:rPr>
                <w:rFonts w:ascii="Trebuchet MS" w:hAnsi="Trebuchet MS"/>
                <w:color w:val="244061" w:themeColor="accent1" w:themeShade="80"/>
                <w:sz w:val="21"/>
                <w:lang w:val="en-GB"/>
              </w:rPr>
            </w:pPr>
            <w:r w:rsidRPr="006D48ED">
              <w:rPr>
                <w:rFonts w:ascii="Trebuchet MS" w:hAnsi="Trebuchet MS"/>
                <w:color w:val="244061" w:themeColor="accent1" w:themeShade="80"/>
                <w:sz w:val="21"/>
                <w:lang w:val="en-GB"/>
              </w:rPr>
              <w:t>Is it possible for a project partner to be a faculty located in the territories eligible under the program, but the University is outside this territory?</w:t>
            </w:r>
          </w:p>
        </w:tc>
        <w:tc>
          <w:tcPr>
            <w:tcW w:w="6390" w:type="dxa"/>
            <w:shd w:val="clear" w:color="auto" w:fill="auto"/>
          </w:tcPr>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 xml:space="preserve">Please be informed that the eligibility of the partners is to </w:t>
            </w:r>
            <w:proofErr w:type="gramStart"/>
            <w:r w:rsidRPr="006D48ED">
              <w:rPr>
                <w:rFonts w:ascii="Trebuchet MS" w:hAnsi="Trebuchet MS"/>
                <w:color w:val="244061" w:themeColor="accent1" w:themeShade="80"/>
                <w:sz w:val="21"/>
                <w:szCs w:val="21"/>
                <w:lang w:val="en-GB"/>
              </w:rPr>
              <w:t xml:space="preserve">be </w:t>
            </w:r>
            <w:proofErr w:type="spellStart"/>
            <w:r w:rsidRPr="006D48ED">
              <w:rPr>
                <w:rFonts w:ascii="Trebuchet MS" w:hAnsi="Trebuchet MS"/>
                <w:color w:val="244061" w:themeColor="accent1" w:themeShade="80"/>
                <w:sz w:val="21"/>
                <w:szCs w:val="21"/>
                <w:lang w:val="en-GB"/>
              </w:rPr>
              <w:t>analyzed</w:t>
            </w:r>
            <w:proofErr w:type="spellEnd"/>
            <w:proofErr w:type="gramEnd"/>
            <w:r w:rsidRPr="006D48ED">
              <w:rPr>
                <w:rFonts w:ascii="Trebuchet MS" w:hAnsi="Trebuchet MS"/>
                <w:color w:val="244061" w:themeColor="accent1" w:themeShade="80"/>
                <w:sz w:val="21"/>
                <w:szCs w:val="21"/>
                <w:lang w:val="en-GB"/>
              </w:rPr>
              <w:t xml:space="preserve"> during the assessment process, based on the justification documents submitted and in accordance with the eligibility criteria of the applicants listed in the Applicants Guide. The Managing Authority or the Joint Secretariat may request, at any time, additional documentary evidence and argumentations regarding the eligibility of applicants.</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In relation with your question, taking into consideration the situation described in your e-mail and the fact that there is currently not enough information on the registration and functioning of the faculty, please be aware that according to the provisions of the Applicant’s Guide there are 2 possible scenarios:</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 xml:space="preserve">1.         </w:t>
            </w:r>
            <w:proofErr w:type="gramStart"/>
            <w:r w:rsidRPr="006D48ED">
              <w:rPr>
                <w:rFonts w:ascii="Trebuchet MS" w:hAnsi="Trebuchet MS"/>
                <w:color w:val="244061" w:themeColor="accent1" w:themeShade="80"/>
                <w:sz w:val="21"/>
                <w:szCs w:val="21"/>
                <w:lang w:val="en-GB"/>
              </w:rPr>
              <w:t>the</w:t>
            </w:r>
            <w:proofErr w:type="gramEnd"/>
            <w:r w:rsidRPr="006D48ED">
              <w:rPr>
                <w:rFonts w:ascii="Trebuchet MS" w:hAnsi="Trebuchet MS"/>
                <w:color w:val="244061" w:themeColor="accent1" w:themeShade="80"/>
                <w:sz w:val="21"/>
                <w:szCs w:val="21"/>
                <w:lang w:val="en-GB"/>
              </w:rPr>
              <w:t xml:space="preserve"> faculty could be considered eligible partner for financing under the present call for proposals if is a legal entity registered and functioning in the programme area (page 7 from AG, section 2.2 Eligible applications and applicants):</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lastRenderedPageBreak/>
              <w:t>“Be a Romanian or Bulgarian entity, legally established according to the national legislation of the state on whose territory they are located” and</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“Offices/ branches of public national/regional authorities and other public bodies active on the themes of the priority in the programme area (registered and functioning in the programme area).</w:t>
            </w:r>
            <w:proofErr w:type="gramStart"/>
            <w:r w:rsidRPr="006D48ED">
              <w:rPr>
                <w:rFonts w:ascii="Trebuchet MS" w:hAnsi="Trebuchet MS"/>
                <w:color w:val="244061" w:themeColor="accent1" w:themeShade="80"/>
                <w:sz w:val="21"/>
                <w:szCs w:val="21"/>
                <w:lang w:val="en-GB"/>
              </w:rPr>
              <w:t>”;</w:t>
            </w:r>
            <w:proofErr w:type="gramEnd"/>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 xml:space="preserve">2.         </w:t>
            </w:r>
            <w:proofErr w:type="gramStart"/>
            <w:r w:rsidRPr="006D48ED">
              <w:rPr>
                <w:rFonts w:ascii="Trebuchet MS" w:hAnsi="Trebuchet MS"/>
                <w:color w:val="244061" w:themeColor="accent1" w:themeShade="80"/>
                <w:sz w:val="21"/>
                <w:szCs w:val="21"/>
                <w:lang w:val="en-GB"/>
              </w:rPr>
              <w:t>in</w:t>
            </w:r>
            <w:proofErr w:type="gramEnd"/>
            <w:r w:rsidRPr="006D48ED">
              <w:rPr>
                <w:rFonts w:ascii="Trebuchet MS" w:hAnsi="Trebuchet MS"/>
                <w:color w:val="244061" w:themeColor="accent1" w:themeShade="80"/>
                <w:sz w:val="21"/>
                <w:szCs w:val="21"/>
                <w:lang w:val="en-GB"/>
              </w:rPr>
              <w:t xml:space="preserve"> case the faculty is not registered as legal body, please be aware that the application should be submitted by the University headquarters indicating the office/ branch responsible for implementing the activities (page 7 from AG, section 2.2 Eligible applications and applicants):</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“If those offices/branches which are functioning in the programme area are not legal bodies, the Application should be submitted by their Headquarters indicating the office/ branch responsible for implementing the activities.”</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In the second scenario, where the headquarters of partner is outside the eligible area there are some restrictions according to the provisions of the Applicant’s Guide that should be taken in consideration (page 8 from AG, section 2.2 Eligible applications and applicants):</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 xml:space="preserve">“Applicants, outside the Programme area, but from Romania and Bulgaria, can also participate in projects, but only in exceptional cases, namely if they: </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          Are competent in their scope of action for certain parts of the eligible area (e.g. ministries, national agencies, research institutes, organizations etc.);</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          Carry out activities that are beneficial for the Programme area;</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lastRenderedPageBreak/>
              <w:t xml:space="preserve">•          Their participation must bring clear </w:t>
            </w:r>
            <w:proofErr w:type="gramStart"/>
            <w:r w:rsidRPr="006D48ED">
              <w:rPr>
                <w:rFonts w:ascii="Trebuchet MS" w:hAnsi="Trebuchet MS"/>
                <w:color w:val="244061" w:themeColor="accent1" w:themeShade="80"/>
                <w:sz w:val="21"/>
                <w:szCs w:val="21"/>
                <w:lang w:val="en-GB"/>
              </w:rPr>
              <w:t>added value</w:t>
            </w:r>
            <w:proofErr w:type="gramEnd"/>
            <w:r w:rsidRPr="006D48ED">
              <w:rPr>
                <w:rFonts w:ascii="Trebuchet MS" w:hAnsi="Trebuchet MS"/>
                <w:color w:val="244061" w:themeColor="accent1" w:themeShade="80"/>
                <w:sz w:val="21"/>
                <w:szCs w:val="21"/>
                <w:lang w:val="en-GB"/>
              </w:rPr>
              <w:t xml:space="preserve"> and expertise to the implementation of a project and has to be beneficial for the Programme area.</w:t>
            </w:r>
          </w:p>
          <w:p w:rsidR="006D48ED" w:rsidRPr="006274C3"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          They cannot take the Lead Partner role.”</w:t>
            </w:r>
          </w:p>
        </w:tc>
      </w:tr>
      <w:tr w:rsidR="00862FDA" w:rsidRPr="00E751CE" w:rsidTr="002C14DC">
        <w:trPr>
          <w:tblHeader/>
        </w:trPr>
        <w:tc>
          <w:tcPr>
            <w:tcW w:w="918" w:type="dxa"/>
            <w:shd w:val="clear" w:color="auto" w:fill="auto"/>
            <w:vAlign w:val="center"/>
          </w:tcPr>
          <w:p w:rsidR="00862FDA" w:rsidRDefault="00862FDA"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III.6</w:t>
            </w:r>
          </w:p>
        </w:tc>
        <w:tc>
          <w:tcPr>
            <w:tcW w:w="6660" w:type="dxa"/>
            <w:shd w:val="clear" w:color="auto" w:fill="auto"/>
          </w:tcPr>
          <w:p w:rsidR="00862FDA" w:rsidRPr="00862FDA" w:rsidRDefault="00862FDA" w:rsidP="00862FDA">
            <w:pPr>
              <w:pStyle w:val="PlainText"/>
              <w:jc w:val="both"/>
              <w:rPr>
                <w:rFonts w:ascii="Trebuchet MS" w:hAnsi="Trebuchet MS"/>
                <w:color w:val="244061" w:themeColor="accent1" w:themeShade="80"/>
                <w:sz w:val="21"/>
                <w:lang w:val="en-GB"/>
              </w:rPr>
            </w:pPr>
            <w:r w:rsidRPr="00862FDA">
              <w:rPr>
                <w:rFonts w:ascii="Trebuchet MS" w:hAnsi="Trebuchet MS"/>
                <w:color w:val="244061" w:themeColor="accent1" w:themeShade="80"/>
                <w:sz w:val="21"/>
                <w:lang w:val="en-GB"/>
              </w:rPr>
              <w:t>In connection with the announced Call for Project Proposals under Priority 3: "Educated</w:t>
            </w:r>
          </w:p>
          <w:p w:rsidR="00862FDA" w:rsidRPr="00862FDA" w:rsidRDefault="00862FDA" w:rsidP="00862FDA">
            <w:pPr>
              <w:pStyle w:val="PlainText"/>
              <w:jc w:val="both"/>
              <w:rPr>
                <w:rFonts w:ascii="Trebuchet MS" w:hAnsi="Trebuchet MS"/>
                <w:color w:val="244061" w:themeColor="accent1" w:themeShade="80"/>
                <w:sz w:val="21"/>
                <w:lang w:val="en-GB"/>
              </w:rPr>
            </w:pPr>
            <w:r w:rsidRPr="00862FDA">
              <w:rPr>
                <w:rFonts w:ascii="Trebuchet MS" w:hAnsi="Trebuchet MS"/>
                <w:color w:val="244061" w:themeColor="accent1" w:themeShade="80"/>
                <w:sz w:val="21"/>
                <w:lang w:val="en-GB"/>
              </w:rPr>
              <w:t>Region", please answer the following questions:</w:t>
            </w:r>
          </w:p>
          <w:p w:rsidR="00862FDA" w:rsidRPr="00862FDA" w:rsidRDefault="00862FDA" w:rsidP="00862FDA">
            <w:pPr>
              <w:pStyle w:val="PlainText"/>
              <w:jc w:val="both"/>
              <w:rPr>
                <w:rFonts w:ascii="Trebuchet MS" w:hAnsi="Trebuchet MS"/>
                <w:color w:val="244061" w:themeColor="accent1" w:themeShade="80"/>
                <w:sz w:val="21"/>
                <w:lang w:val="en-GB"/>
              </w:rPr>
            </w:pPr>
            <w:r w:rsidRPr="00862FDA">
              <w:rPr>
                <w:rFonts w:ascii="Trebuchet MS" w:hAnsi="Trebuchet MS"/>
                <w:color w:val="244061" w:themeColor="accent1" w:themeShade="80"/>
                <w:sz w:val="21"/>
                <w:lang w:val="en-GB"/>
              </w:rPr>
              <w:t>1. Is it admissible to carry out construction works /infrastructural activities/ in a</w:t>
            </w:r>
          </w:p>
          <w:p w:rsidR="00862FDA" w:rsidRPr="00862FDA" w:rsidRDefault="00862FDA" w:rsidP="00862FDA">
            <w:pPr>
              <w:pStyle w:val="PlainText"/>
              <w:jc w:val="both"/>
              <w:rPr>
                <w:rFonts w:ascii="Trebuchet MS" w:hAnsi="Trebuchet MS"/>
                <w:color w:val="244061" w:themeColor="accent1" w:themeShade="80"/>
                <w:sz w:val="21"/>
                <w:lang w:val="en-GB"/>
              </w:rPr>
            </w:pPr>
            <w:proofErr w:type="gramStart"/>
            <w:r w:rsidRPr="00862FDA">
              <w:rPr>
                <w:rFonts w:ascii="Trebuchet MS" w:hAnsi="Trebuchet MS"/>
                <w:color w:val="244061" w:themeColor="accent1" w:themeShade="80"/>
                <w:sz w:val="21"/>
                <w:lang w:val="en-GB"/>
              </w:rPr>
              <w:t>privately</w:t>
            </w:r>
            <w:proofErr w:type="gramEnd"/>
            <w:r w:rsidRPr="00862FDA">
              <w:rPr>
                <w:rFonts w:ascii="Trebuchet MS" w:hAnsi="Trebuchet MS"/>
                <w:color w:val="244061" w:themeColor="accent1" w:themeShade="80"/>
                <w:sz w:val="21"/>
                <w:lang w:val="en-GB"/>
              </w:rPr>
              <w:t xml:space="preserve"> owned building provided for the use of a non-governmental organization?</w:t>
            </w:r>
          </w:p>
          <w:p w:rsidR="00862FDA" w:rsidRPr="00862FDA" w:rsidRDefault="00862FDA" w:rsidP="00862FDA">
            <w:pPr>
              <w:pStyle w:val="PlainText"/>
              <w:jc w:val="both"/>
              <w:rPr>
                <w:rFonts w:ascii="Trebuchet MS" w:hAnsi="Trebuchet MS"/>
                <w:color w:val="244061" w:themeColor="accent1" w:themeShade="80"/>
                <w:sz w:val="21"/>
                <w:lang w:val="en-GB"/>
              </w:rPr>
            </w:pPr>
            <w:r w:rsidRPr="00862FDA">
              <w:rPr>
                <w:rFonts w:ascii="Trebuchet MS" w:hAnsi="Trebuchet MS"/>
                <w:color w:val="244061" w:themeColor="accent1" w:themeShade="80"/>
                <w:sz w:val="21"/>
                <w:lang w:val="en-GB"/>
              </w:rPr>
              <w:t>2. If it is admissible, what conditions must the property and the NGO meet in order for</w:t>
            </w:r>
          </w:p>
          <w:p w:rsidR="00862FDA" w:rsidRPr="00862FDA" w:rsidRDefault="00862FDA" w:rsidP="00862FDA">
            <w:pPr>
              <w:pStyle w:val="PlainText"/>
              <w:jc w:val="both"/>
              <w:rPr>
                <w:rFonts w:ascii="Trebuchet MS" w:hAnsi="Trebuchet MS"/>
                <w:color w:val="244061" w:themeColor="accent1" w:themeShade="80"/>
                <w:sz w:val="21"/>
                <w:lang w:val="en-GB"/>
              </w:rPr>
            </w:pPr>
            <w:r w:rsidRPr="00862FDA">
              <w:rPr>
                <w:rFonts w:ascii="Trebuchet MS" w:hAnsi="Trebuchet MS"/>
                <w:color w:val="244061" w:themeColor="accent1" w:themeShade="80"/>
                <w:sz w:val="21"/>
                <w:lang w:val="en-GB"/>
              </w:rPr>
              <w:t>the financing of hard measures (repair works, furniture and equipment, etc.) in the</w:t>
            </w:r>
          </w:p>
          <w:p w:rsidR="00862FDA" w:rsidRPr="00862FDA" w:rsidRDefault="00862FDA" w:rsidP="00862FDA">
            <w:pPr>
              <w:pStyle w:val="PlainText"/>
              <w:jc w:val="both"/>
              <w:rPr>
                <w:rFonts w:ascii="Trebuchet MS" w:hAnsi="Trebuchet MS"/>
                <w:color w:val="244061" w:themeColor="accent1" w:themeShade="80"/>
                <w:sz w:val="21"/>
                <w:lang w:val="en-GB"/>
              </w:rPr>
            </w:pPr>
            <w:proofErr w:type="gramStart"/>
            <w:r w:rsidRPr="00862FDA">
              <w:rPr>
                <w:rFonts w:ascii="Trebuchet MS" w:hAnsi="Trebuchet MS"/>
                <w:color w:val="244061" w:themeColor="accent1" w:themeShade="80"/>
                <w:sz w:val="21"/>
                <w:lang w:val="en-GB"/>
              </w:rPr>
              <w:t>property</w:t>
            </w:r>
            <w:proofErr w:type="gramEnd"/>
            <w:r w:rsidRPr="00862FDA">
              <w:rPr>
                <w:rFonts w:ascii="Trebuchet MS" w:hAnsi="Trebuchet MS"/>
                <w:color w:val="244061" w:themeColor="accent1" w:themeShade="80"/>
                <w:sz w:val="21"/>
                <w:lang w:val="en-GB"/>
              </w:rPr>
              <w:t xml:space="preserve"> to be admissible?</w:t>
            </w:r>
          </w:p>
          <w:p w:rsidR="00862FDA" w:rsidRPr="006D48ED" w:rsidRDefault="00862FDA" w:rsidP="00862FDA">
            <w:pPr>
              <w:pStyle w:val="PlainText"/>
              <w:jc w:val="both"/>
              <w:rPr>
                <w:rFonts w:ascii="Trebuchet MS" w:hAnsi="Trebuchet MS"/>
                <w:color w:val="244061" w:themeColor="accent1" w:themeShade="80"/>
                <w:sz w:val="21"/>
                <w:lang w:val="en-GB"/>
              </w:rPr>
            </w:pPr>
            <w:r w:rsidRPr="00862FDA">
              <w:rPr>
                <w:rFonts w:ascii="Trebuchet MS" w:hAnsi="Trebuchet MS"/>
                <w:color w:val="244061" w:themeColor="accent1" w:themeShade="80"/>
                <w:sz w:val="21"/>
                <w:lang w:val="en-GB"/>
              </w:rPr>
              <w:t xml:space="preserve">3. If it is admissible, what document(s) </w:t>
            </w:r>
            <w:proofErr w:type="gramStart"/>
            <w:r w:rsidRPr="00862FDA">
              <w:rPr>
                <w:rFonts w:ascii="Trebuchet MS" w:hAnsi="Trebuchet MS"/>
                <w:color w:val="244061" w:themeColor="accent1" w:themeShade="80"/>
                <w:sz w:val="21"/>
                <w:lang w:val="en-GB"/>
              </w:rPr>
              <w:t>should be provided</w:t>
            </w:r>
            <w:proofErr w:type="gramEnd"/>
            <w:r w:rsidRPr="00862FDA">
              <w:rPr>
                <w:rFonts w:ascii="Trebuchet MS" w:hAnsi="Trebuchet MS"/>
                <w:color w:val="244061" w:themeColor="accent1" w:themeShade="80"/>
                <w:sz w:val="21"/>
                <w:lang w:val="en-GB"/>
              </w:rPr>
              <w:t xml:space="preserve"> at the application stage?</w:t>
            </w:r>
          </w:p>
        </w:tc>
        <w:tc>
          <w:tcPr>
            <w:tcW w:w="6390" w:type="dxa"/>
            <w:shd w:val="clear" w:color="auto" w:fill="auto"/>
          </w:tcPr>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To clarify the questions regarding the Applicant’s Guide for Priority 3 – An Educated Region, Specific Objective 4.2, please see below the answers:</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1.</w:t>
            </w:r>
            <w:r w:rsidRPr="00862FDA">
              <w:rPr>
                <w:rFonts w:ascii="Trebuchet MS" w:hAnsi="Trebuchet MS"/>
                <w:color w:val="244061" w:themeColor="accent1" w:themeShade="80"/>
                <w:sz w:val="21"/>
                <w:szCs w:val="21"/>
                <w:lang w:val="en-GB"/>
              </w:rPr>
              <w:tab/>
              <w:t>As regards of your first question, the provision in the Applicant’s Guide in relation to the ownership of land and/or building item of infrastructure FOR NGOs and other non-profit bodies are as follows:</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 xml:space="preserve">“In case of infrastructure envisaged, the applicants should be the owners of the given territory/building subject of that investment activities. For Bulgarian partners, in case of infrastructure, the investment activities </w:t>
            </w:r>
            <w:proofErr w:type="gramStart"/>
            <w:r w:rsidRPr="00862FDA">
              <w:rPr>
                <w:rFonts w:ascii="Trebuchet MS" w:hAnsi="Trebuchet MS"/>
                <w:color w:val="244061" w:themeColor="accent1" w:themeShade="80"/>
                <w:sz w:val="21"/>
                <w:szCs w:val="21"/>
                <w:lang w:val="en-GB"/>
              </w:rPr>
              <w:t>should be carried out</w:t>
            </w:r>
            <w:proofErr w:type="gramEnd"/>
            <w:r w:rsidRPr="00862FDA">
              <w:rPr>
                <w:rFonts w:ascii="Trebuchet MS" w:hAnsi="Trebuchet MS"/>
                <w:color w:val="244061" w:themeColor="accent1" w:themeShade="80"/>
                <w:sz w:val="21"/>
                <w:szCs w:val="21"/>
                <w:lang w:val="en-GB"/>
              </w:rPr>
              <w:t xml:space="preserve"> on public property (both public and private domain of the state/municipality).</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 xml:space="preserve">FOR NGOs and other non-profit bodies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w:t>
            </w:r>
            <w:r w:rsidRPr="00862FDA">
              <w:rPr>
                <w:rFonts w:ascii="Trebuchet MS" w:hAnsi="Trebuchet MS"/>
                <w:color w:val="244061" w:themeColor="accent1" w:themeShade="80"/>
                <w:sz w:val="21"/>
                <w:szCs w:val="21"/>
                <w:lang w:val="en-GB"/>
              </w:rPr>
              <w:tab/>
            </w:r>
            <w:proofErr w:type="gramStart"/>
            <w:r w:rsidRPr="00862FDA">
              <w:rPr>
                <w:rFonts w:ascii="Trebuchet MS" w:hAnsi="Trebuchet MS"/>
                <w:color w:val="244061" w:themeColor="accent1" w:themeShade="80"/>
                <w:sz w:val="21"/>
                <w:szCs w:val="21"/>
                <w:lang w:val="en-GB"/>
              </w:rPr>
              <w:t>property</w:t>
            </w:r>
            <w:proofErr w:type="gramEnd"/>
            <w:r w:rsidRPr="00862FDA">
              <w:rPr>
                <w:rFonts w:ascii="Trebuchet MS" w:hAnsi="Trebuchet MS"/>
                <w:color w:val="244061" w:themeColor="accent1" w:themeShade="80"/>
                <w:sz w:val="21"/>
                <w:szCs w:val="21"/>
                <w:lang w:val="en-GB"/>
              </w:rPr>
              <w:t xml:space="preserve">/ ownership document for the land and/or building/ item of infrastructure; OR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w:t>
            </w:r>
            <w:r w:rsidRPr="00862FDA">
              <w:rPr>
                <w:rFonts w:ascii="Trebuchet MS" w:hAnsi="Trebuchet MS"/>
                <w:color w:val="244061" w:themeColor="accent1" w:themeShade="80"/>
                <w:sz w:val="21"/>
                <w:szCs w:val="21"/>
                <w:lang w:val="en-GB"/>
              </w:rPr>
              <w:tab/>
              <w:t>the applicant holds the land and/or building/ item of infrastructure / place of investment installation (in case of equipment) under a concession/on long term contract/ bailment contract/ rent contract/ any other right under the real property law; AND</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w:t>
            </w:r>
            <w:r w:rsidRPr="00862FDA">
              <w:rPr>
                <w:rFonts w:ascii="Trebuchet MS" w:hAnsi="Trebuchet MS"/>
                <w:color w:val="244061" w:themeColor="accent1" w:themeShade="80"/>
                <w:sz w:val="21"/>
                <w:szCs w:val="21"/>
                <w:lang w:val="en-GB"/>
              </w:rPr>
              <w:tab/>
            </w:r>
            <w:proofErr w:type="gramStart"/>
            <w:r w:rsidRPr="00862FDA">
              <w:rPr>
                <w:rFonts w:ascii="Trebuchet MS" w:hAnsi="Trebuchet MS"/>
                <w:color w:val="244061" w:themeColor="accent1" w:themeShade="80"/>
                <w:sz w:val="21"/>
                <w:szCs w:val="21"/>
                <w:lang w:val="en-GB"/>
              </w:rPr>
              <w:t>documents</w:t>
            </w:r>
            <w:proofErr w:type="gramEnd"/>
            <w:r w:rsidRPr="00862FDA">
              <w:rPr>
                <w:rFonts w:ascii="Trebuchet MS" w:hAnsi="Trebuchet MS"/>
                <w:color w:val="244061" w:themeColor="accent1" w:themeShade="80"/>
                <w:sz w:val="21"/>
                <w:szCs w:val="21"/>
                <w:lang w:val="en-GB"/>
              </w:rPr>
              <w:t xml:space="preserve"> related to the registration of the land and/or building/ item of infrastructure, by the NGO, in the relevant public registers; AND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proofErr w:type="gramStart"/>
            <w:r w:rsidRPr="00862FDA">
              <w:rPr>
                <w:rFonts w:ascii="Trebuchet MS" w:hAnsi="Trebuchet MS"/>
                <w:color w:val="244061" w:themeColor="accent1" w:themeShade="80"/>
                <w:sz w:val="21"/>
                <w:szCs w:val="21"/>
                <w:lang w:val="en-GB"/>
              </w:rPr>
              <w:t>•</w:t>
            </w:r>
            <w:r w:rsidRPr="00862FDA">
              <w:rPr>
                <w:rFonts w:ascii="Trebuchet MS" w:hAnsi="Trebuchet MS"/>
                <w:color w:val="244061" w:themeColor="accent1" w:themeShade="80"/>
                <w:sz w:val="21"/>
                <w:szCs w:val="21"/>
                <w:lang w:val="en-GB"/>
              </w:rPr>
              <w:tab/>
              <w:t xml:space="preserve">it must be proved that the concession/ long term contract/ bailment contract/ rent contract/ any other right under the real property law is for at least 5 years after the completion </w:t>
            </w:r>
            <w:r w:rsidRPr="00862FDA">
              <w:rPr>
                <w:rFonts w:ascii="Trebuchet MS" w:hAnsi="Trebuchet MS"/>
                <w:color w:val="244061" w:themeColor="accent1" w:themeShade="80"/>
                <w:sz w:val="21"/>
                <w:szCs w:val="21"/>
                <w:lang w:val="en-GB"/>
              </w:rPr>
              <w:lastRenderedPageBreak/>
              <w:t>of the operation and that the owner has given it’s written agreement saying that the applicant may perform the infrastructure actions on/ in the relevant land/ building/ item of infrastructure.</w:t>
            </w:r>
            <w:proofErr w:type="gramEnd"/>
            <w:r w:rsidRPr="00862FDA">
              <w:rPr>
                <w:rFonts w:ascii="Trebuchet MS" w:hAnsi="Trebuchet MS"/>
                <w:color w:val="244061" w:themeColor="accent1" w:themeShade="80"/>
                <w:sz w:val="21"/>
                <w:szCs w:val="21"/>
                <w:lang w:val="en-GB"/>
              </w:rPr>
              <w:t xml:space="preserve"> Such a contract should last for at least 5 years after the completion of the operation</w:t>
            </w:r>
            <w:proofErr w:type="gramStart"/>
            <w:r w:rsidRPr="00862FDA">
              <w:rPr>
                <w:rFonts w:ascii="Trebuchet MS" w:hAnsi="Trebuchet MS"/>
                <w:color w:val="244061" w:themeColor="accent1" w:themeShade="80"/>
                <w:sz w:val="21"/>
                <w:szCs w:val="21"/>
                <w:lang w:val="en-GB"/>
              </w:rPr>
              <w:t>;</w:t>
            </w:r>
            <w:proofErr w:type="gramEnd"/>
            <w:r w:rsidRPr="00862FDA">
              <w:rPr>
                <w:rFonts w:ascii="Trebuchet MS" w:hAnsi="Trebuchet MS"/>
                <w:color w:val="244061" w:themeColor="accent1" w:themeShade="80"/>
                <w:sz w:val="21"/>
                <w:szCs w:val="21"/>
                <w:lang w:val="en-GB"/>
              </w:rPr>
              <w:t xml:space="preserve"> AND.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w:t>
            </w:r>
            <w:r w:rsidRPr="00862FDA">
              <w:rPr>
                <w:rFonts w:ascii="Trebuchet MS" w:hAnsi="Trebuchet MS"/>
                <w:color w:val="244061" w:themeColor="accent1" w:themeShade="80"/>
                <w:sz w:val="21"/>
                <w:szCs w:val="21"/>
                <w:lang w:val="en-GB"/>
              </w:rPr>
              <w:tab/>
              <w:t xml:space="preserve">Declaration from the land and/or building/ item of infrastructure owner that the land and/or building/ item of infrastructure is: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 xml:space="preserve"> </w:t>
            </w:r>
            <w:proofErr w:type="gramStart"/>
            <w:r w:rsidRPr="00862FDA">
              <w:rPr>
                <w:rFonts w:ascii="Trebuchet MS" w:hAnsi="Trebuchet MS"/>
                <w:color w:val="244061" w:themeColor="accent1" w:themeShade="80"/>
                <w:sz w:val="21"/>
                <w:szCs w:val="21"/>
                <w:lang w:val="en-GB"/>
              </w:rPr>
              <w:t>free</w:t>
            </w:r>
            <w:proofErr w:type="gramEnd"/>
            <w:r w:rsidRPr="00862FDA">
              <w:rPr>
                <w:rFonts w:ascii="Trebuchet MS" w:hAnsi="Trebuchet MS"/>
                <w:color w:val="244061" w:themeColor="accent1" w:themeShade="80"/>
                <w:sz w:val="21"/>
                <w:szCs w:val="21"/>
                <w:lang w:val="en-GB"/>
              </w:rPr>
              <w:t xml:space="preserve"> of any encumbrances;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 xml:space="preserve"> </w:t>
            </w:r>
            <w:proofErr w:type="gramStart"/>
            <w:r w:rsidRPr="00862FDA">
              <w:rPr>
                <w:rFonts w:ascii="Trebuchet MS" w:hAnsi="Trebuchet MS"/>
                <w:color w:val="244061" w:themeColor="accent1" w:themeShade="80"/>
                <w:sz w:val="21"/>
                <w:szCs w:val="21"/>
                <w:lang w:val="en-GB"/>
              </w:rPr>
              <w:t>not</w:t>
            </w:r>
            <w:proofErr w:type="gramEnd"/>
            <w:r w:rsidRPr="00862FDA">
              <w:rPr>
                <w:rFonts w:ascii="Trebuchet MS" w:hAnsi="Trebuchet MS"/>
                <w:color w:val="244061" w:themeColor="accent1" w:themeShade="80"/>
                <w:sz w:val="21"/>
                <w:szCs w:val="21"/>
                <w:lang w:val="en-GB"/>
              </w:rPr>
              <w:t xml:space="preserve"> the object of a pending litigation;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 xml:space="preserve"> </w:t>
            </w:r>
            <w:proofErr w:type="gramStart"/>
            <w:r w:rsidRPr="00862FDA">
              <w:rPr>
                <w:rFonts w:ascii="Trebuchet MS" w:hAnsi="Trebuchet MS"/>
                <w:color w:val="244061" w:themeColor="accent1" w:themeShade="80"/>
                <w:sz w:val="21"/>
                <w:szCs w:val="21"/>
                <w:lang w:val="en-GB"/>
              </w:rPr>
              <w:t>not</w:t>
            </w:r>
            <w:proofErr w:type="gramEnd"/>
            <w:r w:rsidRPr="00862FDA">
              <w:rPr>
                <w:rFonts w:ascii="Trebuchet MS" w:hAnsi="Trebuchet MS"/>
                <w:color w:val="244061" w:themeColor="accent1" w:themeShade="80"/>
                <w:sz w:val="21"/>
                <w:szCs w:val="21"/>
                <w:lang w:val="en-GB"/>
              </w:rPr>
              <w:t xml:space="preserve"> the object of a claim according to the relevant national legislation.”</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 xml:space="preserve">Considering the </w:t>
            </w:r>
            <w:proofErr w:type="gramStart"/>
            <w:r w:rsidRPr="00862FDA">
              <w:rPr>
                <w:rFonts w:ascii="Trebuchet MS" w:hAnsi="Trebuchet MS"/>
                <w:color w:val="244061" w:themeColor="accent1" w:themeShade="80"/>
                <w:sz w:val="21"/>
                <w:szCs w:val="21"/>
                <w:lang w:val="en-GB"/>
              </w:rPr>
              <w:t>above mentioned</w:t>
            </w:r>
            <w:proofErr w:type="gramEnd"/>
            <w:r w:rsidRPr="00862FDA">
              <w:rPr>
                <w:rFonts w:ascii="Trebuchet MS" w:hAnsi="Trebuchet MS"/>
                <w:color w:val="244061" w:themeColor="accent1" w:themeShade="80"/>
                <w:sz w:val="21"/>
                <w:szCs w:val="21"/>
                <w:lang w:val="en-GB"/>
              </w:rPr>
              <w:t xml:space="preserve"> conditions, please be informed that admissibility of the proposed construction/infrastructure activities is depending on the aspect if the property of the building in the discussion is public (both public and private domain of the state/municipality) or private (property of a physical person/private entity). Please be aware that in case it is private property (property of a physical person/private entity), it would not be admissible for financing under the current call.</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2.</w:t>
            </w:r>
            <w:r w:rsidRPr="00862FDA">
              <w:rPr>
                <w:rFonts w:ascii="Trebuchet MS" w:hAnsi="Trebuchet MS"/>
                <w:color w:val="244061" w:themeColor="accent1" w:themeShade="80"/>
                <w:sz w:val="21"/>
                <w:szCs w:val="21"/>
                <w:lang w:val="en-GB"/>
              </w:rPr>
              <w:tab/>
              <w:t xml:space="preserve">As regards of your second question, beside the conditions mentioned above, please consider that the admissibility of any activities (including hard or soft measures) depends on the need identified and presented within your project proposal corroborated with the specific objective 4.2 of the Programme.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3.</w:t>
            </w:r>
            <w:r w:rsidRPr="00862FDA">
              <w:rPr>
                <w:rFonts w:ascii="Trebuchet MS" w:hAnsi="Trebuchet MS"/>
                <w:color w:val="244061" w:themeColor="accent1" w:themeShade="80"/>
                <w:sz w:val="21"/>
                <w:szCs w:val="21"/>
                <w:lang w:val="en-GB"/>
              </w:rPr>
              <w:tab/>
            </w:r>
            <w:proofErr w:type="gramStart"/>
            <w:r w:rsidRPr="00862FDA">
              <w:rPr>
                <w:rFonts w:ascii="Trebuchet MS" w:hAnsi="Trebuchet MS"/>
                <w:color w:val="244061" w:themeColor="accent1" w:themeShade="80"/>
                <w:sz w:val="21"/>
                <w:szCs w:val="21"/>
                <w:lang w:val="en-GB"/>
              </w:rPr>
              <w:t>As</w:t>
            </w:r>
            <w:proofErr w:type="gramEnd"/>
            <w:r w:rsidRPr="00862FDA">
              <w:rPr>
                <w:rFonts w:ascii="Trebuchet MS" w:hAnsi="Trebuchet MS"/>
                <w:color w:val="244061" w:themeColor="accent1" w:themeShade="80"/>
                <w:sz w:val="21"/>
                <w:szCs w:val="21"/>
                <w:lang w:val="en-GB"/>
              </w:rPr>
              <w:t xml:space="preserve"> regards of your third question, please consider that the needed documents related to the ownership are already mentioned above. As regards of eventual infrastructure works to be envisaged in your project proposal, please be aware that in </w:t>
            </w:r>
            <w:r w:rsidRPr="00862FDA">
              <w:rPr>
                <w:rFonts w:ascii="Trebuchet MS" w:hAnsi="Trebuchet MS"/>
                <w:color w:val="244061" w:themeColor="accent1" w:themeShade="80"/>
                <w:sz w:val="21"/>
                <w:szCs w:val="21"/>
                <w:lang w:val="en-GB"/>
              </w:rPr>
              <w:lastRenderedPageBreak/>
              <w:t>accordance with the Applicants’ Guide provision it shall be provided, “Annex B2 to the Application Form - Feasibility studies/ equivalent technical documents or any other design document elaborated by the licenced designer that contains description of construction works and Bill of Quantities. (…)For Bulgarian partners it should be annexed: preliminary design (including estimation of bill of quantities and values) or technical design (…) Annex B4 to the Application Form - Environmental agreement (mandatory for applications including infrastructure related activities) will be annexed to the Application Form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p>
          <w:p w:rsidR="00862FDA" w:rsidRPr="006D48ED"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 xml:space="preserve">However, please consider that depending on the project proposal concept, </w:t>
            </w:r>
            <w:proofErr w:type="gramStart"/>
            <w:r w:rsidRPr="00862FDA">
              <w:rPr>
                <w:rFonts w:ascii="Trebuchet MS" w:hAnsi="Trebuchet MS"/>
                <w:color w:val="244061" w:themeColor="accent1" w:themeShade="80"/>
                <w:sz w:val="21"/>
                <w:szCs w:val="21"/>
                <w:lang w:val="en-GB"/>
              </w:rPr>
              <w:t>respectively  taking</w:t>
            </w:r>
            <w:proofErr w:type="gramEnd"/>
            <w:r w:rsidRPr="00862FDA">
              <w:rPr>
                <w:rFonts w:ascii="Trebuchet MS" w:hAnsi="Trebuchet MS"/>
                <w:color w:val="244061" w:themeColor="accent1" w:themeShade="80"/>
                <w:sz w:val="21"/>
                <w:szCs w:val="21"/>
                <w:lang w:val="en-GB"/>
              </w:rPr>
              <w:t xml:space="preserve"> into account the particularity and specificity of the proposed project activities and solutions, during the assessment process, the assessors may request additional documentary evidence and argumentations regarding their eligibility.</w:t>
            </w:r>
          </w:p>
        </w:tc>
      </w:tr>
      <w:tr w:rsidR="00836364" w:rsidRPr="00E751CE" w:rsidTr="002C14DC">
        <w:trPr>
          <w:tblHeader/>
        </w:trPr>
        <w:tc>
          <w:tcPr>
            <w:tcW w:w="918" w:type="dxa"/>
            <w:shd w:val="clear" w:color="auto" w:fill="auto"/>
            <w:vAlign w:val="center"/>
          </w:tcPr>
          <w:p w:rsidR="00836364" w:rsidRDefault="00836364"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III.7</w:t>
            </w:r>
          </w:p>
        </w:tc>
        <w:tc>
          <w:tcPr>
            <w:tcW w:w="6660" w:type="dxa"/>
            <w:shd w:val="clear" w:color="auto" w:fill="auto"/>
          </w:tcPr>
          <w:p w:rsidR="00836364" w:rsidRPr="00836364" w:rsidRDefault="00836364" w:rsidP="00836364">
            <w:pPr>
              <w:pStyle w:val="PlainText"/>
              <w:jc w:val="both"/>
              <w:rPr>
                <w:rFonts w:ascii="Trebuchet MS" w:hAnsi="Trebuchet MS"/>
                <w:color w:val="244061" w:themeColor="accent1" w:themeShade="80"/>
                <w:sz w:val="21"/>
                <w:lang w:val="en-GB"/>
              </w:rPr>
            </w:pPr>
            <w:r w:rsidRPr="00836364">
              <w:rPr>
                <w:rFonts w:ascii="Trebuchet MS" w:hAnsi="Trebuchet MS"/>
                <w:color w:val="244061" w:themeColor="accent1" w:themeShade="80"/>
                <w:sz w:val="21"/>
                <w:lang w:val="en-GB"/>
              </w:rPr>
              <w:t>We are an NGO, registered as body governed by private law (only non-profit). We have our own property, which is not public under our legislation.</w:t>
            </w:r>
          </w:p>
          <w:p w:rsidR="00836364" w:rsidRPr="00836364" w:rsidRDefault="00836364" w:rsidP="00836364">
            <w:pPr>
              <w:pStyle w:val="PlainText"/>
              <w:jc w:val="both"/>
              <w:rPr>
                <w:rFonts w:ascii="Trebuchet MS" w:hAnsi="Trebuchet MS"/>
                <w:color w:val="244061" w:themeColor="accent1" w:themeShade="80"/>
                <w:sz w:val="21"/>
                <w:lang w:val="en-GB"/>
              </w:rPr>
            </w:pPr>
          </w:p>
          <w:p w:rsidR="00836364" w:rsidRPr="00862FDA" w:rsidRDefault="00836364" w:rsidP="00836364">
            <w:pPr>
              <w:pStyle w:val="PlainText"/>
              <w:jc w:val="both"/>
              <w:rPr>
                <w:rFonts w:ascii="Trebuchet MS" w:hAnsi="Trebuchet MS"/>
                <w:color w:val="244061" w:themeColor="accent1" w:themeShade="80"/>
                <w:sz w:val="21"/>
                <w:lang w:val="en-GB"/>
              </w:rPr>
            </w:pPr>
            <w:r w:rsidRPr="00836364">
              <w:rPr>
                <w:rFonts w:ascii="Trebuchet MS" w:hAnsi="Trebuchet MS"/>
                <w:color w:val="244061" w:themeColor="accent1" w:themeShade="80"/>
                <w:sz w:val="21"/>
                <w:lang w:val="en-GB"/>
              </w:rPr>
              <w:t>Are we eligible to apply for finance for infrastructure and/or equipment for this property?</w:t>
            </w:r>
          </w:p>
        </w:tc>
        <w:tc>
          <w:tcPr>
            <w:tcW w:w="6390" w:type="dxa"/>
            <w:shd w:val="clear" w:color="auto" w:fill="auto"/>
          </w:tcPr>
          <w:p w:rsidR="00836364" w:rsidRPr="00836364" w:rsidRDefault="00836364" w:rsidP="00836364">
            <w:pPr>
              <w:pStyle w:val="Heading2"/>
              <w:spacing w:line="240" w:lineRule="auto"/>
              <w:jc w:val="both"/>
              <w:outlineLvl w:val="1"/>
              <w:rPr>
                <w:rFonts w:ascii="Trebuchet MS" w:hAnsi="Trebuchet MS"/>
                <w:color w:val="244061" w:themeColor="accent1" w:themeShade="80"/>
                <w:sz w:val="21"/>
                <w:szCs w:val="21"/>
                <w:lang w:val="en-GB"/>
              </w:rPr>
            </w:pPr>
            <w:r w:rsidRPr="00836364">
              <w:rPr>
                <w:rFonts w:ascii="Trebuchet MS" w:hAnsi="Trebuchet MS"/>
                <w:color w:val="244061" w:themeColor="accent1" w:themeShade="80"/>
                <w:sz w:val="21"/>
                <w:szCs w:val="21"/>
                <w:lang w:val="en-GB"/>
              </w:rPr>
              <w:t>The provision in the Applicant’s Guide in relation to the ownership of land and/or building item of infrastructure are as follows:</w:t>
            </w:r>
          </w:p>
          <w:p w:rsidR="00836364" w:rsidRPr="00836364" w:rsidRDefault="00836364" w:rsidP="00836364">
            <w:pPr>
              <w:pStyle w:val="Heading2"/>
              <w:spacing w:line="240" w:lineRule="auto"/>
              <w:jc w:val="both"/>
              <w:outlineLvl w:val="1"/>
              <w:rPr>
                <w:rFonts w:ascii="Trebuchet MS" w:hAnsi="Trebuchet MS"/>
                <w:color w:val="244061" w:themeColor="accent1" w:themeShade="80"/>
                <w:sz w:val="21"/>
                <w:szCs w:val="21"/>
                <w:lang w:val="en-GB"/>
              </w:rPr>
            </w:pPr>
            <w:r w:rsidRPr="00836364">
              <w:rPr>
                <w:rFonts w:ascii="Trebuchet MS" w:hAnsi="Trebuchet MS"/>
                <w:color w:val="244061" w:themeColor="accent1" w:themeShade="80"/>
                <w:sz w:val="21"/>
                <w:szCs w:val="21"/>
                <w:lang w:val="en-GB"/>
              </w:rPr>
              <w:t xml:space="preserve">In case of infrastructure envisaged, the applicants should be the owners of the given territory/building subject of that investment activities. For Bulgarian partners, in case of infrastructure, the investment activities </w:t>
            </w:r>
            <w:proofErr w:type="gramStart"/>
            <w:r w:rsidRPr="00836364">
              <w:rPr>
                <w:rFonts w:ascii="Trebuchet MS" w:hAnsi="Trebuchet MS"/>
                <w:color w:val="244061" w:themeColor="accent1" w:themeShade="80"/>
                <w:sz w:val="21"/>
                <w:szCs w:val="21"/>
                <w:lang w:val="en-GB"/>
              </w:rPr>
              <w:t>should be carried out</w:t>
            </w:r>
            <w:proofErr w:type="gramEnd"/>
            <w:r w:rsidRPr="00836364">
              <w:rPr>
                <w:rFonts w:ascii="Trebuchet MS" w:hAnsi="Trebuchet MS"/>
                <w:color w:val="244061" w:themeColor="accent1" w:themeShade="80"/>
                <w:sz w:val="21"/>
                <w:szCs w:val="21"/>
                <w:lang w:val="en-GB"/>
              </w:rPr>
              <w:t xml:space="preserve"> on public property (both public and private domain of the state/municipality).</w:t>
            </w:r>
          </w:p>
          <w:p w:rsidR="00836364" w:rsidRPr="00836364" w:rsidRDefault="00836364" w:rsidP="00836364">
            <w:pPr>
              <w:pStyle w:val="Heading2"/>
              <w:spacing w:line="240" w:lineRule="auto"/>
              <w:jc w:val="both"/>
              <w:outlineLvl w:val="1"/>
              <w:rPr>
                <w:rFonts w:ascii="Trebuchet MS" w:hAnsi="Trebuchet MS"/>
                <w:color w:val="244061" w:themeColor="accent1" w:themeShade="80"/>
                <w:sz w:val="21"/>
                <w:szCs w:val="21"/>
                <w:lang w:val="en-GB"/>
              </w:rPr>
            </w:pPr>
          </w:p>
          <w:p w:rsidR="00836364" w:rsidRPr="00836364" w:rsidRDefault="00836364" w:rsidP="00836364">
            <w:pPr>
              <w:pStyle w:val="Heading2"/>
              <w:spacing w:line="240" w:lineRule="auto"/>
              <w:jc w:val="both"/>
              <w:outlineLvl w:val="1"/>
              <w:rPr>
                <w:rFonts w:ascii="Trebuchet MS" w:hAnsi="Trebuchet MS"/>
                <w:color w:val="244061" w:themeColor="accent1" w:themeShade="80"/>
                <w:sz w:val="21"/>
                <w:szCs w:val="21"/>
                <w:lang w:val="en-GB"/>
              </w:rPr>
            </w:pPr>
            <w:r w:rsidRPr="00836364">
              <w:rPr>
                <w:rFonts w:ascii="Trebuchet MS" w:hAnsi="Trebuchet MS"/>
                <w:color w:val="244061" w:themeColor="accent1" w:themeShade="80"/>
                <w:sz w:val="21"/>
                <w:szCs w:val="21"/>
                <w:lang w:val="en-GB"/>
              </w:rPr>
              <w:t xml:space="preserve">In this regard, if the property </w:t>
            </w:r>
            <w:proofErr w:type="gramStart"/>
            <w:r w:rsidRPr="00836364">
              <w:rPr>
                <w:rFonts w:ascii="Trebuchet MS" w:hAnsi="Trebuchet MS"/>
                <w:color w:val="244061" w:themeColor="accent1" w:themeShade="80"/>
                <w:sz w:val="21"/>
                <w:szCs w:val="21"/>
                <w:lang w:val="en-GB"/>
              </w:rPr>
              <w:t>is</w:t>
            </w:r>
            <w:proofErr w:type="gramEnd"/>
            <w:r w:rsidRPr="00836364">
              <w:rPr>
                <w:rFonts w:ascii="Trebuchet MS" w:hAnsi="Trebuchet MS"/>
                <w:color w:val="244061" w:themeColor="accent1" w:themeShade="80"/>
                <w:sz w:val="21"/>
                <w:szCs w:val="21"/>
                <w:lang w:val="en-GB"/>
              </w:rPr>
              <w:t xml:space="preserve"> private, it would not be admissible for financing under the current call.</w:t>
            </w:r>
          </w:p>
          <w:p w:rsidR="00836364" w:rsidRPr="00836364" w:rsidRDefault="00836364" w:rsidP="00836364">
            <w:pPr>
              <w:pStyle w:val="Heading2"/>
              <w:spacing w:line="240" w:lineRule="auto"/>
              <w:jc w:val="both"/>
              <w:outlineLvl w:val="1"/>
              <w:rPr>
                <w:rFonts w:ascii="Trebuchet MS" w:hAnsi="Trebuchet MS"/>
                <w:color w:val="244061" w:themeColor="accent1" w:themeShade="80"/>
                <w:sz w:val="21"/>
                <w:szCs w:val="21"/>
                <w:lang w:val="en-GB"/>
              </w:rPr>
            </w:pPr>
          </w:p>
          <w:p w:rsidR="00836364" w:rsidRPr="00862FDA" w:rsidRDefault="00836364" w:rsidP="00836364">
            <w:pPr>
              <w:pStyle w:val="Heading2"/>
              <w:spacing w:line="240" w:lineRule="auto"/>
              <w:jc w:val="both"/>
              <w:outlineLvl w:val="1"/>
              <w:rPr>
                <w:rFonts w:ascii="Trebuchet MS" w:hAnsi="Trebuchet MS"/>
                <w:color w:val="244061" w:themeColor="accent1" w:themeShade="80"/>
                <w:sz w:val="21"/>
                <w:szCs w:val="21"/>
                <w:lang w:val="en-GB"/>
              </w:rPr>
            </w:pPr>
            <w:r w:rsidRPr="00836364">
              <w:rPr>
                <w:rFonts w:ascii="Trebuchet MS" w:hAnsi="Trebuchet MS"/>
                <w:color w:val="244061" w:themeColor="accent1" w:themeShade="80"/>
                <w:sz w:val="21"/>
                <w:szCs w:val="21"/>
                <w:lang w:val="en-GB"/>
              </w:rPr>
              <w:t>In the same time, the expenditures for purchasing of equipment could be considered as eligible if the respective Programme requirements are observed and if “(1</w:t>
            </w:r>
            <w:proofErr w:type="gramStart"/>
            <w:r w:rsidRPr="00836364">
              <w:rPr>
                <w:rFonts w:ascii="Trebuchet MS" w:hAnsi="Trebuchet MS"/>
                <w:color w:val="244061" w:themeColor="accent1" w:themeShade="80"/>
                <w:sz w:val="21"/>
                <w:szCs w:val="21"/>
                <w:lang w:val="en-GB"/>
              </w:rPr>
              <w:t>)Equipment</w:t>
            </w:r>
            <w:proofErr w:type="gramEnd"/>
            <w:r w:rsidRPr="00836364">
              <w:rPr>
                <w:rFonts w:ascii="Trebuchet MS" w:hAnsi="Trebuchet MS"/>
                <w:color w:val="244061" w:themeColor="accent1" w:themeShade="80"/>
                <w:sz w:val="21"/>
                <w:szCs w:val="21"/>
                <w:lang w:val="en-GB"/>
              </w:rPr>
              <w:t xml:space="preserve"> costs refer to </w:t>
            </w:r>
            <w:r w:rsidRPr="00836364">
              <w:rPr>
                <w:rFonts w:ascii="Trebuchet MS" w:hAnsi="Trebuchet MS"/>
                <w:color w:val="244061" w:themeColor="accent1" w:themeShade="80"/>
                <w:sz w:val="21"/>
                <w:szCs w:val="21"/>
                <w:lang w:val="en-GB"/>
              </w:rPr>
              <w:lastRenderedPageBreak/>
              <w:t>equipment purchased, which is used exclusively to carry out the project activities and to infrastructures which are essential for the implementation of the project”.</w:t>
            </w:r>
          </w:p>
        </w:tc>
      </w:tr>
      <w:tr w:rsidR="00DB4C00" w:rsidRPr="00E751CE" w:rsidTr="002C14DC">
        <w:trPr>
          <w:tblHeader/>
        </w:trPr>
        <w:tc>
          <w:tcPr>
            <w:tcW w:w="918" w:type="dxa"/>
            <w:shd w:val="clear" w:color="auto" w:fill="auto"/>
            <w:vAlign w:val="center"/>
          </w:tcPr>
          <w:p w:rsidR="00DB4C00" w:rsidRDefault="00DB4C00"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III.8</w:t>
            </w:r>
          </w:p>
        </w:tc>
        <w:tc>
          <w:tcPr>
            <w:tcW w:w="6660" w:type="dxa"/>
            <w:shd w:val="clear" w:color="auto" w:fill="auto"/>
          </w:tcPr>
          <w:p w:rsidR="00DB4C00" w:rsidRPr="00836364" w:rsidRDefault="00DB4C00" w:rsidP="00836364">
            <w:pPr>
              <w:pStyle w:val="PlainText"/>
              <w:jc w:val="both"/>
              <w:rPr>
                <w:rFonts w:ascii="Trebuchet MS" w:hAnsi="Trebuchet MS"/>
                <w:color w:val="244061" w:themeColor="accent1" w:themeShade="80"/>
                <w:sz w:val="21"/>
                <w:lang w:val="en-GB"/>
              </w:rPr>
            </w:pPr>
            <w:r w:rsidRPr="00DB4C00">
              <w:rPr>
                <w:rFonts w:ascii="Trebuchet MS" w:hAnsi="Trebuchet MS"/>
                <w:color w:val="244061" w:themeColor="accent1" w:themeShade="80"/>
                <w:sz w:val="21"/>
                <w:lang w:val="en-GB"/>
              </w:rPr>
              <w:t>Is it a private BG school (registered as Ltd.) eligible as a Lead partner or a partner in a project proposal under the competitive call dedicated to Priority 3: An educated region, Specific Objective 4.2?</w:t>
            </w:r>
          </w:p>
        </w:tc>
        <w:tc>
          <w:tcPr>
            <w:tcW w:w="6390" w:type="dxa"/>
            <w:shd w:val="clear" w:color="auto" w:fill="auto"/>
          </w:tcPr>
          <w:p w:rsidR="00DB4C00" w:rsidRPr="00DB4C00" w:rsidRDefault="00DB4C00" w:rsidP="00DB4C00">
            <w:pPr>
              <w:spacing w:line="240" w:lineRule="auto"/>
              <w:rPr>
                <w:rFonts w:ascii="Trebuchet MS" w:eastAsia="Calibri" w:hAnsi="Trebuchet MS" w:cs="Times New Roman"/>
                <w:color w:val="244061" w:themeColor="accent1" w:themeShade="80"/>
              </w:rPr>
            </w:pPr>
            <w:r w:rsidRPr="00DB4C00">
              <w:rPr>
                <w:rFonts w:ascii="Trebuchet MS" w:eastAsia="Calibri" w:hAnsi="Trebuchet MS" w:cs="Times New Roman"/>
                <w:color w:val="244061" w:themeColor="accent1" w:themeShade="80"/>
              </w:rPr>
              <w:t xml:space="preserve">According to the Applicant Guide, the eligibility of the applicant depends on the legal form of the organization that owns the school. If the organization is an LTD, it is not eligible. However, please bear in mind that the eligibility of the partners is to </w:t>
            </w:r>
            <w:proofErr w:type="gramStart"/>
            <w:r w:rsidRPr="00DB4C00">
              <w:rPr>
                <w:rFonts w:ascii="Trebuchet MS" w:eastAsia="Calibri" w:hAnsi="Trebuchet MS" w:cs="Times New Roman"/>
                <w:color w:val="244061" w:themeColor="accent1" w:themeShade="80"/>
              </w:rPr>
              <w:t>be analyzed</w:t>
            </w:r>
            <w:proofErr w:type="gramEnd"/>
            <w:r w:rsidRPr="00DB4C00">
              <w:rPr>
                <w:rFonts w:ascii="Trebuchet MS" w:eastAsia="Calibri" w:hAnsi="Trebuchet MS" w:cs="Times New Roman"/>
                <w:color w:val="244061" w:themeColor="accent1" w:themeShade="80"/>
              </w:rPr>
              <w:t xml:space="preserve"> during the assessment process, based on the justification documents submitted and in accordance with the eligibility criteria of the applicants listed in the Applicants Guide. The assessors may request, at any time, additional documentary evidence and argumentations regarding the eligibility of applicants.</w:t>
            </w:r>
          </w:p>
          <w:p w:rsidR="00DB4C00" w:rsidRPr="00DB4C00" w:rsidRDefault="00DB4C00" w:rsidP="00DB4C00">
            <w:pPr>
              <w:spacing w:line="240" w:lineRule="auto"/>
              <w:rPr>
                <w:rFonts w:ascii="Trebuchet MS" w:eastAsia="Calibri" w:hAnsi="Trebuchet MS" w:cs="Times New Roman"/>
                <w:color w:val="244061" w:themeColor="accent1" w:themeShade="80"/>
              </w:rPr>
            </w:pPr>
            <w:proofErr w:type="gramStart"/>
            <w:r w:rsidRPr="00DB4C00">
              <w:rPr>
                <w:rFonts w:ascii="Trebuchet MS" w:eastAsia="Calibri" w:hAnsi="Trebuchet MS" w:cs="Times New Roman"/>
                <w:color w:val="244061" w:themeColor="accent1" w:themeShade="80"/>
              </w:rPr>
              <w:t>Last but not least</w:t>
            </w:r>
            <w:proofErr w:type="gramEnd"/>
            <w:r w:rsidRPr="00DB4C00">
              <w:rPr>
                <w:rFonts w:ascii="Trebuchet MS" w:eastAsia="Calibri" w:hAnsi="Trebuchet MS" w:cs="Times New Roman"/>
                <w:color w:val="244061" w:themeColor="accent1" w:themeShade="80"/>
              </w:rPr>
              <w:t xml:space="preserve">, please be informed that the investments for Bulgarian partners can be made only on public property, which includes the public and private property of the state/municipality. Also, please be informed that under this call </w:t>
            </w:r>
            <w:r w:rsidRPr="00DB4C00">
              <w:rPr>
                <w:rFonts w:ascii="Trebuchet MS" w:eastAsia="Calibri" w:hAnsi="Trebuchet MS" w:cs="Times New Roman"/>
                <w:b/>
                <w:bCs/>
                <w:color w:val="244061" w:themeColor="accent1" w:themeShade="80"/>
                <w:u w:val="single"/>
              </w:rPr>
              <w:t xml:space="preserve">no state aid </w:t>
            </w:r>
            <w:proofErr w:type="gramStart"/>
            <w:r w:rsidRPr="00DB4C00">
              <w:rPr>
                <w:rFonts w:ascii="Trebuchet MS" w:eastAsia="Calibri" w:hAnsi="Trebuchet MS" w:cs="Times New Roman"/>
                <w:b/>
                <w:bCs/>
                <w:color w:val="244061" w:themeColor="accent1" w:themeShade="80"/>
                <w:u w:val="single"/>
              </w:rPr>
              <w:t>is granted</w:t>
            </w:r>
            <w:proofErr w:type="gramEnd"/>
            <w:r w:rsidRPr="00DB4C00">
              <w:rPr>
                <w:rFonts w:ascii="Trebuchet MS" w:eastAsia="Calibri" w:hAnsi="Trebuchet MS" w:cs="Times New Roman"/>
                <w:color w:val="244061" w:themeColor="accent1" w:themeShade="80"/>
              </w:rPr>
              <w:t>.</w:t>
            </w:r>
          </w:p>
        </w:tc>
      </w:tr>
      <w:tr w:rsidR="00675E7E" w:rsidRPr="00E751CE" w:rsidTr="002C14DC">
        <w:trPr>
          <w:tblHeader/>
        </w:trPr>
        <w:tc>
          <w:tcPr>
            <w:tcW w:w="918" w:type="dxa"/>
            <w:shd w:val="clear" w:color="auto" w:fill="auto"/>
            <w:vAlign w:val="center"/>
          </w:tcPr>
          <w:p w:rsidR="00675E7E" w:rsidRDefault="00675E7E"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t>III.9</w:t>
            </w:r>
          </w:p>
        </w:tc>
        <w:tc>
          <w:tcPr>
            <w:tcW w:w="6660" w:type="dxa"/>
            <w:shd w:val="clear" w:color="auto" w:fill="auto"/>
          </w:tcPr>
          <w:p w:rsidR="00675E7E" w:rsidRPr="00DB4C00" w:rsidRDefault="00675E7E" w:rsidP="00836364">
            <w:pPr>
              <w:pStyle w:val="PlainText"/>
              <w:jc w:val="both"/>
              <w:rPr>
                <w:rFonts w:ascii="Trebuchet MS" w:hAnsi="Trebuchet MS"/>
                <w:color w:val="244061" w:themeColor="accent1" w:themeShade="80"/>
                <w:sz w:val="21"/>
                <w:lang w:val="en-GB"/>
              </w:rPr>
            </w:pPr>
            <w:r w:rsidRPr="00675E7E">
              <w:rPr>
                <w:rFonts w:ascii="Trebuchet MS" w:hAnsi="Trebuchet MS"/>
                <w:color w:val="244061" w:themeColor="accent1" w:themeShade="80"/>
                <w:sz w:val="21"/>
                <w:lang w:val="en-GB"/>
              </w:rPr>
              <w:t xml:space="preserve">We are an NGO from </w:t>
            </w:r>
            <w:proofErr w:type="gramStart"/>
            <w:r w:rsidRPr="00675E7E">
              <w:rPr>
                <w:rFonts w:ascii="Trebuchet MS" w:hAnsi="Trebuchet MS"/>
                <w:color w:val="244061" w:themeColor="accent1" w:themeShade="80"/>
                <w:sz w:val="21"/>
                <w:lang w:val="en-GB"/>
              </w:rPr>
              <w:t>Bulgaria which</w:t>
            </w:r>
            <w:proofErr w:type="gramEnd"/>
            <w:r w:rsidRPr="00675E7E">
              <w:rPr>
                <w:rFonts w:ascii="Trebuchet MS" w:hAnsi="Trebuchet MS"/>
                <w:color w:val="244061" w:themeColor="accent1" w:themeShade="80"/>
                <w:sz w:val="21"/>
                <w:lang w:val="en-GB"/>
              </w:rPr>
              <w:t xml:space="preserve"> is officially established in April 2024, but representing the interest of many stakeholders from the programme area, which are members of the association. May we participate as a partner in a joint project between entities from Romania and Bulgaria? </w:t>
            </w:r>
            <w:proofErr w:type="gramStart"/>
            <w:r w:rsidRPr="00675E7E">
              <w:rPr>
                <w:rFonts w:ascii="Trebuchet MS" w:hAnsi="Trebuchet MS"/>
                <w:color w:val="244061" w:themeColor="accent1" w:themeShade="80"/>
                <w:sz w:val="21"/>
                <w:lang w:val="en-GB"/>
              </w:rPr>
              <w:t>And</w:t>
            </w:r>
            <w:proofErr w:type="gramEnd"/>
            <w:r w:rsidRPr="00675E7E">
              <w:rPr>
                <w:rFonts w:ascii="Trebuchet MS" w:hAnsi="Trebuchet MS"/>
                <w:color w:val="244061" w:themeColor="accent1" w:themeShade="80"/>
                <w:sz w:val="21"/>
                <w:lang w:val="en-GB"/>
              </w:rPr>
              <w:t xml:space="preserve"> if the answer is "yes", what financial documents should we present in order to prove financial capacity to implement the project?</w:t>
            </w:r>
          </w:p>
        </w:tc>
        <w:tc>
          <w:tcPr>
            <w:tcW w:w="6390" w:type="dxa"/>
            <w:shd w:val="clear" w:color="auto" w:fill="auto"/>
          </w:tcPr>
          <w:p w:rsidR="00675E7E" w:rsidRPr="00675E7E" w:rsidRDefault="00675E7E" w:rsidP="00675E7E">
            <w:pPr>
              <w:spacing w:line="240" w:lineRule="auto"/>
              <w:rPr>
                <w:rFonts w:ascii="Trebuchet MS" w:eastAsia="Calibri" w:hAnsi="Trebuchet MS" w:cs="Times New Roman"/>
                <w:color w:val="244061" w:themeColor="accent1" w:themeShade="80"/>
              </w:rPr>
            </w:pPr>
            <w:r w:rsidRPr="00675E7E">
              <w:rPr>
                <w:rFonts w:ascii="Trebuchet MS" w:eastAsia="Calibri" w:hAnsi="Trebuchet MS" w:cs="Times New Roman"/>
                <w:color w:val="244061" w:themeColor="accent1" w:themeShade="80"/>
              </w:rPr>
              <w:t xml:space="preserve">Considering the eligibility criteria, according to the Applicant Guide, there is no restriction based on the time </w:t>
            </w:r>
            <w:proofErr w:type="gramStart"/>
            <w:r w:rsidRPr="00675E7E">
              <w:rPr>
                <w:rFonts w:ascii="Trebuchet MS" w:eastAsia="Calibri" w:hAnsi="Trebuchet MS" w:cs="Times New Roman"/>
                <w:color w:val="244061" w:themeColor="accent1" w:themeShade="80"/>
              </w:rPr>
              <w:t>of  NGO</w:t>
            </w:r>
            <w:proofErr w:type="gramEnd"/>
            <w:r w:rsidRPr="00675E7E">
              <w:rPr>
                <w:rFonts w:ascii="Trebuchet MS" w:eastAsia="Calibri" w:hAnsi="Trebuchet MS" w:cs="Times New Roman"/>
                <w:color w:val="244061" w:themeColor="accent1" w:themeShade="80"/>
              </w:rPr>
              <w:t xml:space="preserve"> establishment. </w:t>
            </w:r>
          </w:p>
          <w:p w:rsidR="00675E7E" w:rsidRPr="00675E7E" w:rsidRDefault="00675E7E" w:rsidP="00675E7E">
            <w:pPr>
              <w:spacing w:line="240" w:lineRule="auto"/>
              <w:rPr>
                <w:rFonts w:ascii="Trebuchet MS" w:eastAsia="Calibri" w:hAnsi="Trebuchet MS" w:cs="Times New Roman"/>
                <w:color w:val="244061" w:themeColor="accent1" w:themeShade="80"/>
              </w:rPr>
            </w:pPr>
            <w:r w:rsidRPr="00675E7E">
              <w:rPr>
                <w:rFonts w:ascii="Trebuchet MS" w:eastAsia="Calibri" w:hAnsi="Trebuchet MS" w:cs="Times New Roman"/>
                <w:color w:val="244061" w:themeColor="accent1" w:themeShade="80"/>
              </w:rPr>
              <w:t>As regards the financial documents in order to prove financial capacity to implement the project, according to the Applicant Guide you shall provide:</w:t>
            </w:r>
          </w:p>
          <w:p w:rsidR="00675E7E" w:rsidRPr="00675E7E" w:rsidRDefault="00675E7E" w:rsidP="00675E7E">
            <w:pPr>
              <w:spacing w:line="240" w:lineRule="auto"/>
              <w:rPr>
                <w:rFonts w:ascii="Trebuchet MS" w:eastAsia="Calibri" w:hAnsi="Trebuchet MS" w:cs="Times New Roman"/>
                <w:color w:val="244061" w:themeColor="accent1" w:themeShade="80"/>
              </w:rPr>
            </w:pPr>
            <w:r w:rsidRPr="00675E7E">
              <w:rPr>
                <w:rFonts w:ascii="Trebuchet MS" w:eastAsia="Calibri" w:hAnsi="Trebuchet MS" w:cs="Times New Roman"/>
                <w:color w:val="244061" w:themeColor="accent1" w:themeShade="80"/>
              </w:rPr>
              <w:t>•</w:t>
            </w:r>
            <w:r w:rsidRPr="00675E7E">
              <w:rPr>
                <w:rFonts w:ascii="Trebuchet MS" w:eastAsia="Calibri" w:hAnsi="Trebuchet MS" w:cs="Times New Roman"/>
                <w:color w:val="244061" w:themeColor="accent1" w:themeShade="80"/>
              </w:rPr>
              <w:tab/>
              <w:t xml:space="preserve">Financial Capacity Self-assessment – in Excel file format and electronic signed by the legal representative of the organization (Annex AF_A9), together with the balance sheet and profit and loss account. Given that your organization does not have closed annual account, you must submit the Balance sheet for the last closed month. Please bear in mind that in case the results reveal that the subvention, liquidity and debt rate are higher than the set threshold (red risk), the corresponding partner must provide a plan for ensuring the financial resources </w:t>
            </w:r>
            <w:r w:rsidRPr="00675E7E">
              <w:rPr>
                <w:rFonts w:ascii="Trebuchet MS" w:eastAsia="Calibri" w:hAnsi="Trebuchet MS" w:cs="Times New Roman"/>
                <w:color w:val="244061" w:themeColor="accent1" w:themeShade="80"/>
              </w:rPr>
              <w:lastRenderedPageBreak/>
              <w:t xml:space="preserve">and the mechanism to cover the financial </w:t>
            </w:r>
            <w:proofErr w:type="gramStart"/>
            <w:r w:rsidRPr="00675E7E">
              <w:rPr>
                <w:rFonts w:ascii="Trebuchet MS" w:eastAsia="Calibri" w:hAnsi="Trebuchet MS" w:cs="Times New Roman"/>
                <w:color w:val="244061" w:themeColor="accent1" w:themeShade="80"/>
              </w:rPr>
              <w:t>cash-flow</w:t>
            </w:r>
            <w:proofErr w:type="gramEnd"/>
            <w:r w:rsidRPr="00675E7E">
              <w:rPr>
                <w:rFonts w:ascii="Trebuchet MS" w:eastAsia="Calibri" w:hAnsi="Trebuchet MS" w:cs="Times New Roman"/>
                <w:color w:val="244061" w:themeColor="accent1" w:themeShade="80"/>
              </w:rPr>
              <w:t xml:space="preserve"> of the project and the operation and maintenance costs of the project. In case this plan </w:t>
            </w:r>
            <w:proofErr w:type="gramStart"/>
            <w:r w:rsidRPr="00675E7E">
              <w:rPr>
                <w:rFonts w:ascii="Trebuchet MS" w:eastAsia="Calibri" w:hAnsi="Trebuchet MS" w:cs="Times New Roman"/>
                <w:color w:val="244061" w:themeColor="accent1" w:themeShade="80"/>
              </w:rPr>
              <w:t>is not provided</w:t>
            </w:r>
            <w:proofErr w:type="gramEnd"/>
            <w:r w:rsidRPr="00675E7E">
              <w:rPr>
                <w:rFonts w:ascii="Trebuchet MS" w:eastAsia="Calibri" w:hAnsi="Trebuchet MS" w:cs="Times New Roman"/>
                <w:color w:val="244061" w:themeColor="accent1" w:themeShade="80"/>
              </w:rPr>
              <w:t xml:space="preserve"> or is not realistic, the project may be rejected from financing. This </w:t>
            </w:r>
            <w:proofErr w:type="gramStart"/>
            <w:r w:rsidRPr="00675E7E">
              <w:rPr>
                <w:rFonts w:ascii="Trebuchet MS" w:eastAsia="Calibri" w:hAnsi="Trebuchet MS" w:cs="Times New Roman"/>
                <w:color w:val="244061" w:themeColor="accent1" w:themeShade="80"/>
              </w:rPr>
              <w:t>will be verified</w:t>
            </w:r>
            <w:proofErr w:type="gramEnd"/>
            <w:r w:rsidRPr="00675E7E">
              <w:rPr>
                <w:rFonts w:ascii="Trebuchet MS" w:eastAsia="Calibri" w:hAnsi="Trebuchet MS" w:cs="Times New Roman"/>
                <w:color w:val="244061" w:themeColor="accent1" w:themeShade="80"/>
              </w:rPr>
              <w:t xml:space="preserve"> during the assessment process of the project.</w:t>
            </w:r>
          </w:p>
          <w:p w:rsidR="00675E7E" w:rsidRPr="00675E7E" w:rsidRDefault="00675E7E" w:rsidP="00675E7E">
            <w:pPr>
              <w:spacing w:line="240" w:lineRule="auto"/>
              <w:rPr>
                <w:rFonts w:ascii="Trebuchet MS" w:eastAsia="Calibri" w:hAnsi="Trebuchet MS" w:cs="Times New Roman"/>
                <w:color w:val="244061" w:themeColor="accent1" w:themeShade="80"/>
              </w:rPr>
            </w:pPr>
            <w:r w:rsidRPr="00675E7E">
              <w:rPr>
                <w:rFonts w:ascii="Trebuchet MS" w:eastAsia="Calibri" w:hAnsi="Trebuchet MS" w:cs="Times New Roman"/>
                <w:color w:val="244061" w:themeColor="accent1" w:themeShade="80"/>
              </w:rPr>
              <w:t>•</w:t>
            </w:r>
            <w:r w:rsidRPr="00675E7E">
              <w:rPr>
                <w:rFonts w:ascii="Trebuchet MS" w:eastAsia="Calibri" w:hAnsi="Trebuchet MS" w:cs="Times New Roman"/>
                <w:color w:val="244061" w:themeColor="accent1" w:themeShade="80"/>
              </w:rPr>
              <w:tab/>
            </w:r>
            <w:proofErr w:type="gramStart"/>
            <w:r w:rsidRPr="00675E7E">
              <w:rPr>
                <w:rFonts w:ascii="Trebuchet MS" w:eastAsia="Calibri" w:hAnsi="Trebuchet MS" w:cs="Times New Roman"/>
                <w:color w:val="244061" w:themeColor="accent1" w:themeShade="80"/>
              </w:rPr>
              <w:t>full</w:t>
            </w:r>
            <w:proofErr w:type="gramEnd"/>
            <w:r w:rsidRPr="00675E7E">
              <w:rPr>
                <w:rFonts w:ascii="Trebuchet MS" w:eastAsia="Calibri" w:hAnsi="Trebuchet MS" w:cs="Times New Roman"/>
                <w:color w:val="244061" w:themeColor="accent1" w:themeShade="80"/>
              </w:rPr>
              <w:t xml:space="preserve"> unofficial translation(s) in English (certified through signature by the legal representative of the </w:t>
            </w:r>
            <w:proofErr w:type="spellStart"/>
            <w:r w:rsidRPr="00675E7E">
              <w:rPr>
                <w:rFonts w:ascii="Trebuchet MS" w:eastAsia="Calibri" w:hAnsi="Trebuchet MS" w:cs="Times New Roman"/>
                <w:color w:val="244061" w:themeColor="accent1" w:themeShade="80"/>
              </w:rPr>
              <w:t>organisation</w:t>
            </w:r>
            <w:proofErr w:type="spellEnd"/>
            <w:r w:rsidRPr="00675E7E">
              <w:rPr>
                <w:rFonts w:ascii="Trebuchet MS" w:eastAsia="Calibri" w:hAnsi="Trebuchet MS" w:cs="Times New Roman"/>
                <w:color w:val="244061" w:themeColor="accent1" w:themeShade="80"/>
              </w:rPr>
              <w:t xml:space="preserve">). The extracts from bank accounts are not equivalent to latest annual account. </w:t>
            </w:r>
          </w:p>
          <w:p w:rsidR="00675E7E" w:rsidRPr="00675E7E" w:rsidRDefault="00675E7E" w:rsidP="00675E7E">
            <w:pPr>
              <w:spacing w:line="240" w:lineRule="auto"/>
              <w:rPr>
                <w:rFonts w:ascii="Trebuchet MS" w:eastAsia="Calibri" w:hAnsi="Trebuchet MS" w:cs="Times New Roman"/>
                <w:color w:val="244061" w:themeColor="accent1" w:themeShade="80"/>
              </w:rPr>
            </w:pPr>
          </w:p>
          <w:p w:rsidR="00675E7E" w:rsidRPr="00675E7E" w:rsidRDefault="00675E7E" w:rsidP="00675E7E">
            <w:pPr>
              <w:spacing w:line="240" w:lineRule="auto"/>
              <w:rPr>
                <w:rFonts w:ascii="Trebuchet MS" w:eastAsia="Calibri" w:hAnsi="Trebuchet MS" w:cs="Times New Roman"/>
                <w:color w:val="244061" w:themeColor="accent1" w:themeShade="80"/>
              </w:rPr>
            </w:pPr>
            <w:r w:rsidRPr="00675E7E">
              <w:rPr>
                <w:rFonts w:ascii="Trebuchet MS" w:eastAsia="Calibri" w:hAnsi="Trebuchet MS" w:cs="Times New Roman"/>
                <w:color w:val="244061" w:themeColor="accent1" w:themeShade="80"/>
              </w:rPr>
              <w:t xml:space="preserve">However, please bear in mind that the eligibility of the partners is to </w:t>
            </w:r>
            <w:proofErr w:type="gramStart"/>
            <w:r w:rsidRPr="00675E7E">
              <w:rPr>
                <w:rFonts w:ascii="Trebuchet MS" w:eastAsia="Calibri" w:hAnsi="Trebuchet MS" w:cs="Times New Roman"/>
                <w:color w:val="244061" w:themeColor="accent1" w:themeShade="80"/>
              </w:rPr>
              <w:t>be analyzed</w:t>
            </w:r>
            <w:proofErr w:type="gramEnd"/>
            <w:r w:rsidRPr="00675E7E">
              <w:rPr>
                <w:rFonts w:ascii="Trebuchet MS" w:eastAsia="Calibri" w:hAnsi="Trebuchet MS" w:cs="Times New Roman"/>
                <w:color w:val="244061" w:themeColor="accent1" w:themeShade="80"/>
              </w:rPr>
              <w:t xml:space="preserve"> during the assessment process, based on the justification documents submitted and in accordance with the eligibility criteria of the applicants listed in the Applicants Guide. The assessors may request, at any time, additional documentary evidence and argumentations regarding the eligibility of applicants.</w:t>
            </w:r>
          </w:p>
          <w:p w:rsidR="00675E7E" w:rsidRPr="00675E7E" w:rsidRDefault="00675E7E" w:rsidP="00675E7E">
            <w:pPr>
              <w:spacing w:line="240" w:lineRule="auto"/>
              <w:rPr>
                <w:rFonts w:ascii="Trebuchet MS" w:eastAsia="Calibri" w:hAnsi="Trebuchet MS" w:cs="Times New Roman"/>
                <w:color w:val="244061" w:themeColor="accent1" w:themeShade="80"/>
              </w:rPr>
            </w:pPr>
          </w:p>
          <w:p w:rsidR="00675E7E" w:rsidRPr="00DB4C00" w:rsidRDefault="00675E7E" w:rsidP="00675E7E">
            <w:pPr>
              <w:spacing w:line="240" w:lineRule="auto"/>
              <w:rPr>
                <w:rFonts w:ascii="Trebuchet MS" w:eastAsia="Calibri" w:hAnsi="Trebuchet MS" w:cs="Times New Roman"/>
                <w:color w:val="244061" w:themeColor="accent1" w:themeShade="80"/>
              </w:rPr>
            </w:pPr>
            <w:r w:rsidRPr="00675E7E">
              <w:rPr>
                <w:rFonts w:ascii="Trebuchet MS" w:eastAsia="Calibri" w:hAnsi="Trebuchet MS" w:cs="Times New Roman"/>
                <w:color w:val="244061" w:themeColor="accent1" w:themeShade="80"/>
              </w:rPr>
              <w:t>In the same time, we are reminding you that the email address for addressing questions regarding the 3</w:t>
            </w:r>
            <w:r w:rsidRPr="00675E7E">
              <w:rPr>
                <w:rFonts w:ascii="Trebuchet MS" w:eastAsia="Calibri" w:hAnsi="Trebuchet MS" w:cs="Times New Roman"/>
                <w:color w:val="244061" w:themeColor="accent1" w:themeShade="80"/>
                <w:vertAlign w:val="superscript"/>
              </w:rPr>
              <w:t>rd</w:t>
            </w:r>
            <w:r>
              <w:rPr>
                <w:rFonts w:ascii="Trebuchet MS" w:eastAsia="Calibri" w:hAnsi="Trebuchet MS" w:cs="Times New Roman"/>
                <w:color w:val="244061" w:themeColor="accent1" w:themeShade="80"/>
              </w:rPr>
              <w:t xml:space="preserve"> </w:t>
            </w:r>
            <w:r w:rsidRPr="00675E7E">
              <w:rPr>
                <w:rFonts w:ascii="Trebuchet MS" w:eastAsia="Calibri" w:hAnsi="Trebuchet MS" w:cs="Times New Roman"/>
                <w:color w:val="244061" w:themeColor="accent1" w:themeShade="80"/>
              </w:rPr>
              <w:t xml:space="preserve">Call for Proposals is </w:t>
            </w:r>
            <w:hyperlink r:id="rId10" w:history="1">
              <w:r w:rsidRPr="00CD5C6B">
                <w:rPr>
                  <w:rStyle w:val="Hyperlink"/>
                  <w:rFonts w:ascii="Trebuchet MS" w:eastAsia="Calibri" w:hAnsi="Trebuchet MS" w:cs="Times New Roman"/>
                </w:rPr>
                <w:t>helpdesk_robg@calarasicbc.ro</w:t>
              </w:r>
            </w:hyperlink>
            <w:r w:rsidRPr="00675E7E">
              <w:rPr>
                <w:rFonts w:ascii="Trebuchet MS" w:eastAsia="Calibri" w:hAnsi="Trebuchet MS" w:cs="Times New Roman"/>
                <w:color w:val="244061" w:themeColor="accent1" w:themeShade="80"/>
              </w:rPr>
              <w:t>.</w:t>
            </w:r>
          </w:p>
        </w:tc>
      </w:tr>
      <w:tr w:rsidR="0034090E" w:rsidRPr="00E751CE" w:rsidTr="002C14DC">
        <w:trPr>
          <w:tblHeader/>
        </w:trPr>
        <w:tc>
          <w:tcPr>
            <w:tcW w:w="918" w:type="dxa"/>
            <w:shd w:val="clear" w:color="auto" w:fill="auto"/>
            <w:vAlign w:val="center"/>
          </w:tcPr>
          <w:p w:rsidR="0034090E" w:rsidRDefault="0034090E"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III.10</w:t>
            </w:r>
          </w:p>
        </w:tc>
        <w:tc>
          <w:tcPr>
            <w:tcW w:w="6660" w:type="dxa"/>
            <w:shd w:val="clear" w:color="auto" w:fill="auto"/>
          </w:tcPr>
          <w:p w:rsidR="0034090E" w:rsidRPr="0034090E" w:rsidRDefault="0034090E" w:rsidP="0034090E">
            <w:pPr>
              <w:pStyle w:val="PlainText"/>
              <w:jc w:val="both"/>
              <w:rPr>
                <w:rFonts w:ascii="Trebuchet MS" w:hAnsi="Trebuchet MS"/>
                <w:color w:val="244061" w:themeColor="accent1" w:themeShade="80"/>
                <w:sz w:val="21"/>
                <w:lang w:val="en-GB"/>
              </w:rPr>
            </w:pPr>
            <w:r w:rsidRPr="0034090E">
              <w:rPr>
                <w:rFonts w:ascii="Trebuchet MS" w:hAnsi="Trebuchet MS"/>
                <w:color w:val="244061" w:themeColor="accent1" w:themeShade="80"/>
                <w:sz w:val="21"/>
                <w:lang w:val="en-GB"/>
              </w:rPr>
              <w:t>We have a question about partner eligibility.</w:t>
            </w:r>
          </w:p>
          <w:p w:rsidR="0034090E" w:rsidRPr="0034090E" w:rsidRDefault="0034090E" w:rsidP="0034090E">
            <w:pPr>
              <w:pStyle w:val="PlainText"/>
              <w:jc w:val="both"/>
              <w:rPr>
                <w:rFonts w:ascii="Trebuchet MS" w:hAnsi="Trebuchet MS"/>
                <w:color w:val="244061" w:themeColor="accent1" w:themeShade="80"/>
                <w:sz w:val="21"/>
                <w:lang w:val="en-GB"/>
              </w:rPr>
            </w:pPr>
          </w:p>
          <w:p w:rsidR="0034090E" w:rsidRPr="0034090E" w:rsidRDefault="0034090E" w:rsidP="0034090E">
            <w:pPr>
              <w:pStyle w:val="PlainText"/>
              <w:jc w:val="both"/>
              <w:rPr>
                <w:rFonts w:ascii="Trebuchet MS" w:hAnsi="Trebuchet MS"/>
                <w:color w:val="244061" w:themeColor="accent1" w:themeShade="80"/>
                <w:sz w:val="21"/>
                <w:lang w:val="en-GB"/>
              </w:rPr>
            </w:pPr>
            <w:r w:rsidRPr="0034090E">
              <w:rPr>
                <w:rFonts w:ascii="Trebuchet MS" w:hAnsi="Trebuchet MS"/>
                <w:color w:val="244061" w:themeColor="accent1" w:themeShade="80"/>
                <w:sz w:val="21"/>
                <w:lang w:val="en-GB"/>
              </w:rPr>
              <w:t>The application instructions read as follows:</w:t>
            </w:r>
          </w:p>
          <w:p w:rsidR="0034090E" w:rsidRPr="0034090E" w:rsidRDefault="0034090E" w:rsidP="0034090E">
            <w:pPr>
              <w:pStyle w:val="PlainText"/>
              <w:jc w:val="both"/>
              <w:rPr>
                <w:rFonts w:ascii="Trebuchet MS" w:hAnsi="Trebuchet MS"/>
                <w:color w:val="244061" w:themeColor="accent1" w:themeShade="80"/>
                <w:sz w:val="21"/>
                <w:lang w:val="en-GB"/>
              </w:rPr>
            </w:pPr>
            <w:r w:rsidRPr="0034090E">
              <w:rPr>
                <w:rFonts w:ascii="Trebuchet MS" w:hAnsi="Trebuchet MS"/>
                <w:color w:val="244061" w:themeColor="accent1" w:themeShade="80"/>
                <w:sz w:val="21"/>
                <w:lang w:val="en-GB"/>
              </w:rPr>
              <w:t>"National, regional and local public bodies, institutions, administrations, agencies, including bodies governed by public law (which fall within the definition of Article 2(1) of the Public Procurement Directive 2014/24/EU), county/regional councils, local councils/municipalities, educational and research institutions, etc.'</w:t>
            </w:r>
          </w:p>
          <w:p w:rsidR="0034090E" w:rsidRPr="0034090E" w:rsidRDefault="0034090E" w:rsidP="0034090E">
            <w:pPr>
              <w:pStyle w:val="PlainText"/>
              <w:jc w:val="both"/>
              <w:rPr>
                <w:rFonts w:ascii="Trebuchet MS" w:hAnsi="Trebuchet MS"/>
                <w:color w:val="244061" w:themeColor="accent1" w:themeShade="80"/>
                <w:sz w:val="21"/>
                <w:lang w:val="en-GB"/>
              </w:rPr>
            </w:pPr>
            <w:r w:rsidRPr="0034090E">
              <w:rPr>
                <w:rFonts w:ascii="Trebuchet MS" w:hAnsi="Trebuchet MS"/>
                <w:color w:val="244061" w:themeColor="accent1" w:themeShade="80"/>
                <w:sz w:val="21"/>
                <w:lang w:val="en-GB"/>
              </w:rPr>
              <w:t xml:space="preserve">Is it mandatory for educational institutions to </w:t>
            </w:r>
            <w:proofErr w:type="gramStart"/>
            <w:r w:rsidRPr="0034090E">
              <w:rPr>
                <w:rFonts w:ascii="Trebuchet MS" w:hAnsi="Trebuchet MS"/>
                <w:color w:val="244061" w:themeColor="accent1" w:themeShade="80"/>
                <w:sz w:val="21"/>
                <w:lang w:val="en-GB"/>
              </w:rPr>
              <w:t>be regulated</w:t>
            </w:r>
            <w:proofErr w:type="gramEnd"/>
            <w:r w:rsidRPr="0034090E">
              <w:rPr>
                <w:rFonts w:ascii="Trebuchet MS" w:hAnsi="Trebuchet MS"/>
                <w:color w:val="244061" w:themeColor="accent1" w:themeShade="80"/>
                <w:sz w:val="21"/>
                <w:lang w:val="en-GB"/>
              </w:rPr>
              <w:t xml:space="preserve"> by public law?</w:t>
            </w:r>
          </w:p>
          <w:p w:rsidR="0034090E" w:rsidRPr="0034090E" w:rsidRDefault="0034090E" w:rsidP="0034090E">
            <w:pPr>
              <w:pStyle w:val="PlainText"/>
              <w:jc w:val="both"/>
              <w:rPr>
                <w:rFonts w:ascii="Trebuchet MS" w:hAnsi="Trebuchet MS"/>
                <w:color w:val="244061" w:themeColor="accent1" w:themeShade="80"/>
                <w:sz w:val="21"/>
                <w:lang w:val="en-GB"/>
              </w:rPr>
            </w:pPr>
          </w:p>
          <w:p w:rsidR="0034090E" w:rsidRPr="0034090E" w:rsidRDefault="0034090E" w:rsidP="0034090E">
            <w:pPr>
              <w:pStyle w:val="PlainText"/>
              <w:jc w:val="both"/>
              <w:rPr>
                <w:rFonts w:ascii="Trebuchet MS" w:hAnsi="Trebuchet MS"/>
                <w:color w:val="244061" w:themeColor="accent1" w:themeShade="80"/>
                <w:sz w:val="21"/>
                <w:lang w:val="en-GB"/>
              </w:rPr>
            </w:pPr>
            <w:r w:rsidRPr="0034090E">
              <w:rPr>
                <w:rFonts w:ascii="Trebuchet MS" w:hAnsi="Trebuchet MS"/>
                <w:color w:val="244061" w:themeColor="accent1" w:themeShade="80"/>
                <w:sz w:val="21"/>
                <w:lang w:val="en-GB"/>
              </w:rPr>
              <w:lastRenderedPageBreak/>
              <w:t xml:space="preserve">We have in mind the following case study: a legal entity registered under the commercial law as an OOD </w:t>
            </w:r>
            <w:proofErr w:type="gramStart"/>
            <w:r w:rsidRPr="0034090E">
              <w:rPr>
                <w:rFonts w:ascii="Trebuchet MS" w:hAnsi="Trebuchet MS"/>
                <w:color w:val="244061" w:themeColor="accent1" w:themeShade="80"/>
                <w:sz w:val="21"/>
                <w:lang w:val="en-GB"/>
              </w:rPr>
              <w:t>is certified</w:t>
            </w:r>
            <w:proofErr w:type="gramEnd"/>
            <w:r w:rsidRPr="0034090E">
              <w:rPr>
                <w:rFonts w:ascii="Trebuchet MS" w:hAnsi="Trebuchet MS"/>
                <w:color w:val="244061" w:themeColor="accent1" w:themeShade="80"/>
                <w:sz w:val="21"/>
                <w:lang w:val="en-GB"/>
              </w:rPr>
              <w:t xml:space="preserve"> by the General Directorate "Civil Aviation Administration", according to Regulation 1178/2011 of the EU for training in the aviation sector.</w:t>
            </w:r>
          </w:p>
          <w:p w:rsidR="0034090E" w:rsidRPr="0034090E" w:rsidRDefault="0034090E" w:rsidP="0034090E">
            <w:pPr>
              <w:pStyle w:val="PlainText"/>
              <w:jc w:val="both"/>
              <w:rPr>
                <w:rFonts w:ascii="Trebuchet MS" w:hAnsi="Trebuchet MS"/>
                <w:color w:val="244061" w:themeColor="accent1" w:themeShade="80"/>
                <w:sz w:val="21"/>
                <w:lang w:val="en-GB"/>
              </w:rPr>
            </w:pPr>
            <w:proofErr w:type="gramStart"/>
            <w:r w:rsidRPr="0034090E">
              <w:rPr>
                <w:rFonts w:ascii="Trebuchet MS" w:hAnsi="Trebuchet MS"/>
                <w:color w:val="244061" w:themeColor="accent1" w:themeShade="80"/>
                <w:sz w:val="21"/>
                <w:lang w:val="en-GB"/>
              </w:rPr>
              <w:t>Is this organization an eligible partner for the call dedicated</w:t>
            </w:r>
            <w:proofErr w:type="gramEnd"/>
            <w:r w:rsidRPr="0034090E">
              <w:rPr>
                <w:rFonts w:ascii="Trebuchet MS" w:hAnsi="Trebuchet MS"/>
                <w:color w:val="244061" w:themeColor="accent1" w:themeShade="80"/>
                <w:sz w:val="21"/>
                <w:lang w:val="en-GB"/>
              </w:rPr>
              <w:t xml:space="preserve"> to Priority 3, S.C. 4.2?</w:t>
            </w:r>
          </w:p>
          <w:p w:rsidR="0034090E" w:rsidRPr="0034090E" w:rsidRDefault="0034090E" w:rsidP="0034090E">
            <w:pPr>
              <w:pStyle w:val="PlainText"/>
              <w:jc w:val="both"/>
              <w:rPr>
                <w:rFonts w:ascii="Trebuchet MS" w:hAnsi="Trebuchet MS"/>
                <w:color w:val="244061" w:themeColor="accent1" w:themeShade="80"/>
                <w:sz w:val="21"/>
                <w:lang w:val="en-GB"/>
              </w:rPr>
            </w:pPr>
          </w:p>
          <w:p w:rsidR="0034090E" w:rsidRPr="0034090E" w:rsidRDefault="0034090E" w:rsidP="0034090E">
            <w:pPr>
              <w:pStyle w:val="PlainText"/>
              <w:jc w:val="both"/>
              <w:rPr>
                <w:rFonts w:ascii="Trebuchet MS" w:hAnsi="Trebuchet MS"/>
                <w:color w:val="244061" w:themeColor="accent1" w:themeShade="80"/>
                <w:sz w:val="21"/>
                <w:lang w:val="en-GB"/>
              </w:rPr>
            </w:pPr>
            <w:r w:rsidRPr="0034090E">
              <w:rPr>
                <w:rFonts w:ascii="Trebuchet MS" w:hAnsi="Trebuchet MS"/>
                <w:color w:val="244061" w:themeColor="accent1" w:themeShade="80"/>
                <w:sz w:val="21"/>
                <w:lang w:val="en-GB"/>
              </w:rPr>
              <w:t xml:space="preserve">If not, </w:t>
            </w:r>
            <w:proofErr w:type="gramStart"/>
            <w:r w:rsidRPr="0034090E">
              <w:rPr>
                <w:rFonts w:ascii="Trebuchet MS" w:hAnsi="Trebuchet MS"/>
                <w:color w:val="244061" w:themeColor="accent1" w:themeShade="80"/>
                <w:sz w:val="21"/>
                <w:lang w:val="en-GB"/>
              </w:rPr>
              <w:t>is it permissible to outsource activities related</w:t>
            </w:r>
            <w:proofErr w:type="gramEnd"/>
            <w:r w:rsidRPr="0034090E">
              <w:rPr>
                <w:rFonts w:ascii="Trebuchet MS" w:hAnsi="Trebuchet MS"/>
                <w:color w:val="244061" w:themeColor="accent1" w:themeShade="80"/>
                <w:sz w:val="21"/>
                <w:lang w:val="en-GB"/>
              </w:rPr>
              <w:t xml:space="preserve"> to the creation of learning resources and the learning itself (the heart of the project)?</w:t>
            </w:r>
          </w:p>
          <w:p w:rsidR="0034090E" w:rsidRPr="00675E7E" w:rsidRDefault="0034090E" w:rsidP="0034090E">
            <w:pPr>
              <w:pStyle w:val="PlainText"/>
              <w:jc w:val="both"/>
              <w:rPr>
                <w:rFonts w:ascii="Trebuchet MS" w:hAnsi="Trebuchet MS"/>
                <w:color w:val="244061" w:themeColor="accent1" w:themeShade="80"/>
                <w:sz w:val="21"/>
                <w:lang w:val="en-GB"/>
              </w:rPr>
            </w:pPr>
            <w:r w:rsidRPr="0034090E">
              <w:rPr>
                <w:rFonts w:ascii="Trebuchet MS" w:hAnsi="Trebuchet MS"/>
                <w:color w:val="244061" w:themeColor="accent1" w:themeShade="80"/>
                <w:sz w:val="21"/>
                <w:lang w:val="en-GB"/>
              </w:rPr>
              <w:t xml:space="preserve">Certified Aviation Training Organizations are units and we </w:t>
            </w:r>
            <w:proofErr w:type="gramStart"/>
            <w:r w:rsidRPr="0034090E">
              <w:rPr>
                <w:rFonts w:ascii="Trebuchet MS" w:hAnsi="Trebuchet MS"/>
                <w:color w:val="244061" w:themeColor="accent1" w:themeShade="80"/>
                <w:sz w:val="21"/>
                <w:lang w:val="en-GB"/>
              </w:rPr>
              <w:t>don't</w:t>
            </w:r>
            <w:proofErr w:type="gramEnd"/>
            <w:r w:rsidRPr="0034090E">
              <w:rPr>
                <w:rFonts w:ascii="Trebuchet MS" w:hAnsi="Trebuchet MS"/>
                <w:color w:val="244061" w:themeColor="accent1" w:themeShade="80"/>
                <w:sz w:val="21"/>
                <w:lang w:val="en-GB"/>
              </w:rPr>
              <w:t xml:space="preserve"> have much choice for partners. At the same time, the project to develop training resources for aviation in the cross-border region responds to many pressing needs that we have identified.</w:t>
            </w:r>
          </w:p>
        </w:tc>
        <w:tc>
          <w:tcPr>
            <w:tcW w:w="6390" w:type="dxa"/>
            <w:shd w:val="clear" w:color="auto" w:fill="auto"/>
          </w:tcPr>
          <w:p w:rsidR="0034090E" w:rsidRPr="0034090E" w:rsidRDefault="0034090E" w:rsidP="0034090E">
            <w:pPr>
              <w:spacing w:line="240" w:lineRule="auto"/>
              <w:rPr>
                <w:rFonts w:ascii="Trebuchet MS" w:eastAsia="Calibri" w:hAnsi="Trebuchet MS" w:cs="Times New Roman"/>
                <w:color w:val="244061" w:themeColor="accent1" w:themeShade="80"/>
              </w:rPr>
            </w:pPr>
            <w:r w:rsidRPr="0034090E">
              <w:rPr>
                <w:rFonts w:ascii="Trebuchet MS" w:eastAsia="Calibri" w:hAnsi="Trebuchet MS" w:cs="Times New Roman"/>
                <w:color w:val="244061" w:themeColor="accent1" w:themeShade="80"/>
              </w:rPr>
              <w:lastRenderedPageBreak/>
              <w:t>1.</w:t>
            </w:r>
            <w:r w:rsidRPr="0034090E">
              <w:rPr>
                <w:rFonts w:ascii="Trebuchet MS" w:eastAsia="Calibri" w:hAnsi="Trebuchet MS" w:cs="Times New Roman"/>
                <w:color w:val="244061" w:themeColor="accent1" w:themeShade="80"/>
              </w:rPr>
              <w:tab/>
              <w:t xml:space="preserve">In accordance with the provisions specified within the quote mentioned from the Applicant’s Guide in relation to the eligibility of applicants, please be aware that all the institutions enumerated </w:t>
            </w:r>
            <w:proofErr w:type="gramStart"/>
            <w:r w:rsidRPr="0034090E">
              <w:rPr>
                <w:rFonts w:ascii="Trebuchet MS" w:eastAsia="Calibri" w:hAnsi="Trebuchet MS" w:cs="Times New Roman"/>
                <w:color w:val="244061" w:themeColor="accent1" w:themeShade="80"/>
              </w:rPr>
              <w:t>shall be governed</w:t>
            </w:r>
            <w:proofErr w:type="gramEnd"/>
            <w:r w:rsidRPr="0034090E">
              <w:rPr>
                <w:rFonts w:ascii="Trebuchet MS" w:eastAsia="Calibri" w:hAnsi="Trebuchet MS" w:cs="Times New Roman"/>
                <w:color w:val="244061" w:themeColor="accent1" w:themeShade="80"/>
              </w:rPr>
              <w:t xml:space="preserve"> by the Public Law. </w:t>
            </w:r>
          </w:p>
          <w:p w:rsidR="0034090E" w:rsidRPr="0034090E" w:rsidRDefault="0034090E" w:rsidP="0034090E">
            <w:pPr>
              <w:spacing w:line="240" w:lineRule="auto"/>
              <w:rPr>
                <w:rFonts w:ascii="Trebuchet MS" w:eastAsia="Calibri" w:hAnsi="Trebuchet MS" w:cs="Times New Roman"/>
                <w:color w:val="244061" w:themeColor="accent1" w:themeShade="80"/>
              </w:rPr>
            </w:pPr>
            <w:r w:rsidRPr="0034090E">
              <w:rPr>
                <w:rFonts w:ascii="Trebuchet MS" w:eastAsia="Calibri" w:hAnsi="Trebuchet MS" w:cs="Times New Roman"/>
                <w:color w:val="244061" w:themeColor="accent1" w:themeShade="80"/>
              </w:rPr>
              <w:t>2.</w:t>
            </w:r>
            <w:r w:rsidRPr="0034090E">
              <w:rPr>
                <w:rFonts w:ascii="Trebuchet MS" w:eastAsia="Calibri" w:hAnsi="Trebuchet MS" w:cs="Times New Roman"/>
                <w:color w:val="244061" w:themeColor="accent1" w:themeShade="80"/>
              </w:rPr>
              <w:tab/>
              <w:t xml:space="preserve">According to the Applicant Guide, the eligibility of the applicant depends on the legal form of the legal entity. If the organization is an LTD, it is not eligible. Also, please bear in mind that the eligibility of the partners is to </w:t>
            </w:r>
            <w:proofErr w:type="gramStart"/>
            <w:r w:rsidRPr="0034090E">
              <w:rPr>
                <w:rFonts w:ascii="Trebuchet MS" w:eastAsia="Calibri" w:hAnsi="Trebuchet MS" w:cs="Times New Roman"/>
                <w:color w:val="244061" w:themeColor="accent1" w:themeShade="80"/>
              </w:rPr>
              <w:t>be analyzed</w:t>
            </w:r>
            <w:proofErr w:type="gramEnd"/>
            <w:r w:rsidRPr="0034090E">
              <w:rPr>
                <w:rFonts w:ascii="Trebuchet MS" w:eastAsia="Calibri" w:hAnsi="Trebuchet MS" w:cs="Times New Roman"/>
                <w:color w:val="244061" w:themeColor="accent1" w:themeShade="80"/>
              </w:rPr>
              <w:t xml:space="preserve"> during the assessment process, based on the justification documents submitted and in accordance with the eligibility criteria of the applicants listed in the Applicants Guide. The assessors may </w:t>
            </w:r>
            <w:r w:rsidRPr="0034090E">
              <w:rPr>
                <w:rFonts w:ascii="Trebuchet MS" w:eastAsia="Calibri" w:hAnsi="Trebuchet MS" w:cs="Times New Roman"/>
                <w:color w:val="244061" w:themeColor="accent1" w:themeShade="80"/>
              </w:rPr>
              <w:lastRenderedPageBreak/>
              <w:t>request, at any time, additional documentary evidence and argumentations regarding the eligibility of applicants.</w:t>
            </w:r>
          </w:p>
          <w:p w:rsidR="0034090E" w:rsidRPr="0034090E" w:rsidRDefault="0034090E" w:rsidP="0034090E">
            <w:pPr>
              <w:spacing w:line="240" w:lineRule="auto"/>
              <w:rPr>
                <w:rFonts w:ascii="Trebuchet MS" w:eastAsia="Calibri" w:hAnsi="Trebuchet MS" w:cs="Times New Roman"/>
                <w:color w:val="244061" w:themeColor="accent1" w:themeShade="80"/>
              </w:rPr>
            </w:pPr>
            <w:r w:rsidRPr="0034090E">
              <w:rPr>
                <w:rFonts w:ascii="Trebuchet MS" w:eastAsia="Calibri" w:hAnsi="Trebuchet MS" w:cs="Times New Roman"/>
                <w:color w:val="244061" w:themeColor="accent1" w:themeShade="80"/>
              </w:rPr>
              <w:t xml:space="preserve">We also inform you that the investments for Bulgarian partners </w:t>
            </w:r>
            <w:proofErr w:type="gramStart"/>
            <w:r w:rsidRPr="0034090E">
              <w:rPr>
                <w:rFonts w:ascii="Trebuchet MS" w:eastAsia="Calibri" w:hAnsi="Trebuchet MS" w:cs="Times New Roman"/>
                <w:color w:val="244061" w:themeColor="accent1" w:themeShade="80"/>
              </w:rPr>
              <w:t>can be made</w:t>
            </w:r>
            <w:proofErr w:type="gramEnd"/>
            <w:r w:rsidRPr="0034090E">
              <w:rPr>
                <w:rFonts w:ascii="Trebuchet MS" w:eastAsia="Calibri" w:hAnsi="Trebuchet MS" w:cs="Times New Roman"/>
                <w:color w:val="244061" w:themeColor="accent1" w:themeShade="80"/>
              </w:rPr>
              <w:t xml:space="preserve"> only on public property, which includes the public and private property of the state/municipality. Also, please be informed that under this call no state aid </w:t>
            </w:r>
            <w:proofErr w:type="gramStart"/>
            <w:r w:rsidRPr="0034090E">
              <w:rPr>
                <w:rFonts w:ascii="Trebuchet MS" w:eastAsia="Calibri" w:hAnsi="Trebuchet MS" w:cs="Times New Roman"/>
                <w:color w:val="244061" w:themeColor="accent1" w:themeShade="80"/>
              </w:rPr>
              <w:t>is granted</w:t>
            </w:r>
            <w:proofErr w:type="gramEnd"/>
            <w:r w:rsidRPr="0034090E">
              <w:rPr>
                <w:rFonts w:ascii="Trebuchet MS" w:eastAsia="Calibri" w:hAnsi="Trebuchet MS" w:cs="Times New Roman"/>
                <w:color w:val="244061" w:themeColor="accent1" w:themeShade="80"/>
              </w:rPr>
              <w:t>.</w:t>
            </w:r>
          </w:p>
          <w:p w:rsidR="0034090E" w:rsidRPr="00675E7E" w:rsidRDefault="0034090E" w:rsidP="0034090E">
            <w:pPr>
              <w:spacing w:line="240" w:lineRule="auto"/>
              <w:rPr>
                <w:rFonts w:ascii="Trebuchet MS" w:eastAsia="Calibri" w:hAnsi="Trebuchet MS" w:cs="Times New Roman"/>
                <w:color w:val="244061" w:themeColor="accent1" w:themeShade="80"/>
              </w:rPr>
            </w:pPr>
            <w:r w:rsidRPr="0034090E">
              <w:rPr>
                <w:rFonts w:ascii="Trebuchet MS" w:eastAsia="Calibri" w:hAnsi="Trebuchet MS" w:cs="Times New Roman"/>
                <w:color w:val="244061" w:themeColor="accent1" w:themeShade="80"/>
              </w:rPr>
              <w:t>3.</w:t>
            </w:r>
            <w:r w:rsidRPr="0034090E">
              <w:rPr>
                <w:rFonts w:ascii="Trebuchet MS" w:eastAsia="Calibri" w:hAnsi="Trebuchet MS" w:cs="Times New Roman"/>
                <w:color w:val="244061" w:themeColor="accent1" w:themeShade="80"/>
              </w:rPr>
              <w:tab/>
              <w:t xml:space="preserve">Please be informed that you may outsource activities related to the creation of learning resources and the learning itself, if clearly explaining within the project proposal why those activities cannot be implemented using own staff of the beneficiary/beneficiaries. In this regard, the Applicants’ Guide envisage that: "(…) External expertise and services cost are connected to certain project tasks/activities that cannot be carried out by the project partners themselves and are therefore outsourced to external service providers. External service providers’ work must be necessary for the project and </w:t>
            </w:r>
            <w:proofErr w:type="gramStart"/>
            <w:r w:rsidRPr="0034090E">
              <w:rPr>
                <w:rFonts w:ascii="Trebuchet MS" w:eastAsia="Calibri" w:hAnsi="Trebuchet MS" w:cs="Times New Roman"/>
                <w:color w:val="244061" w:themeColor="accent1" w:themeShade="80"/>
              </w:rPr>
              <w:t>should be linked</w:t>
            </w:r>
            <w:proofErr w:type="gramEnd"/>
            <w:r w:rsidRPr="0034090E">
              <w:rPr>
                <w:rFonts w:ascii="Trebuchet MS" w:eastAsia="Calibri" w:hAnsi="Trebuchet MS" w:cs="Times New Roman"/>
                <w:color w:val="244061" w:themeColor="accent1" w:themeShade="80"/>
              </w:rPr>
              <w:t xml:space="preserve"> to activities foreseen in the application form. External expertise and services cost shall not duplicate costs already budgeted under staff costs or the task of project management team. In this respect, no activities th</w:t>
            </w:r>
            <w:r>
              <w:rPr>
                <w:rFonts w:ascii="Trebuchet MS" w:eastAsia="Calibri" w:hAnsi="Trebuchet MS" w:cs="Times New Roman"/>
                <w:color w:val="244061" w:themeColor="accent1" w:themeShade="80"/>
              </w:rPr>
              <w:t xml:space="preserve">at are foreseen to be </w:t>
            </w:r>
            <w:proofErr w:type="spellStart"/>
            <w:r>
              <w:rPr>
                <w:rFonts w:ascii="Trebuchet MS" w:eastAsia="Calibri" w:hAnsi="Trebuchet MS" w:cs="Times New Roman"/>
                <w:color w:val="244061" w:themeColor="accent1" w:themeShade="80"/>
              </w:rPr>
              <w:t>externalis</w:t>
            </w:r>
            <w:r w:rsidRPr="0034090E">
              <w:rPr>
                <w:rFonts w:ascii="Trebuchet MS" w:eastAsia="Calibri" w:hAnsi="Trebuchet MS" w:cs="Times New Roman"/>
                <w:color w:val="244061" w:themeColor="accent1" w:themeShade="80"/>
              </w:rPr>
              <w:t>ed</w:t>
            </w:r>
            <w:proofErr w:type="spellEnd"/>
            <w:r w:rsidRPr="0034090E">
              <w:rPr>
                <w:rFonts w:ascii="Trebuchet MS" w:eastAsia="Calibri" w:hAnsi="Trebuchet MS" w:cs="Times New Roman"/>
                <w:color w:val="244061" w:themeColor="accent1" w:themeShade="80"/>
              </w:rPr>
              <w:t xml:space="preserve"> will be also performed by partners’ own staff (…)".</w:t>
            </w:r>
          </w:p>
        </w:tc>
      </w:tr>
      <w:tr w:rsidR="00122A3D" w:rsidRPr="00E751CE" w:rsidTr="002C14DC">
        <w:trPr>
          <w:tblHeader/>
        </w:trPr>
        <w:tc>
          <w:tcPr>
            <w:tcW w:w="13968" w:type="dxa"/>
            <w:gridSpan w:val="3"/>
            <w:shd w:val="clear" w:color="auto" w:fill="auto"/>
            <w:vAlign w:val="center"/>
          </w:tcPr>
          <w:p w:rsidR="00966D92" w:rsidRDefault="00966D92" w:rsidP="00A07757">
            <w:pPr>
              <w:spacing w:line="240" w:lineRule="auto"/>
              <w:jc w:val="center"/>
              <w:rPr>
                <w:rFonts w:ascii="Trebuchet MS" w:hAnsi="Trebuchet MS"/>
                <w:b/>
                <w:color w:val="244061" w:themeColor="accent1" w:themeShade="80"/>
                <w:sz w:val="22"/>
                <w:szCs w:val="22"/>
                <w:u w:val="single"/>
                <w:lang w:val="en-GB"/>
              </w:rPr>
            </w:pPr>
          </w:p>
          <w:p w:rsidR="00F10D1C" w:rsidRPr="00E751CE" w:rsidRDefault="00F10D1C" w:rsidP="00A07757">
            <w:pPr>
              <w:spacing w:line="240" w:lineRule="auto"/>
              <w:jc w:val="center"/>
              <w:rPr>
                <w:rFonts w:ascii="Trebuchet MS" w:hAnsi="Trebuchet MS"/>
                <w:b/>
                <w:color w:val="244061" w:themeColor="accent1" w:themeShade="80"/>
                <w:sz w:val="22"/>
                <w:szCs w:val="22"/>
                <w:u w:val="single"/>
                <w:lang w:val="en-GB"/>
              </w:rPr>
            </w:pPr>
            <w:r w:rsidRPr="00E751CE">
              <w:rPr>
                <w:rFonts w:ascii="Trebuchet MS" w:hAnsi="Trebuchet MS"/>
                <w:b/>
                <w:color w:val="244061" w:themeColor="accent1" w:themeShade="80"/>
                <w:sz w:val="22"/>
                <w:szCs w:val="22"/>
                <w:u w:val="single"/>
                <w:lang w:val="en-GB"/>
              </w:rPr>
              <w:t>IV.  Applicant’s Guide and Annexes</w:t>
            </w:r>
          </w:p>
        </w:tc>
      </w:tr>
      <w:tr w:rsidR="00122A3D" w:rsidRPr="00E751CE" w:rsidTr="002C14DC">
        <w:trPr>
          <w:tblHeader/>
        </w:trPr>
        <w:tc>
          <w:tcPr>
            <w:tcW w:w="918" w:type="dxa"/>
            <w:shd w:val="clear" w:color="auto" w:fill="auto"/>
            <w:vAlign w:val="center"/>
          </w:tcPr>
          <w:p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IV.1</w:t>
            </w:r>
          </w:p>
        </w:tc>
        <w:tc>
          <w:tcPr>
            <w:tcW w:w="6660" w:type="dxa"/>
            <w:shd w:val="clear" w:color="auto" w:fill="auto"/>
          </w:tcPr>
          <w:p w:rsidR="00184092" w:rsidRPr="00966D92" w:rsidRDefault="00184092" w:rsidP="00184092">
            <w:pPr>
              <w:spacing w:line="240" w:lineRule="auto"/>
              <w:jc w:val="both"/>
              <w:rPr>
                <w:rFonts w:ascii="Trebuchet MS" w:hAnsi="Trebuchet MS"/>
                <w:color w:val="244061" w:themeColor="accent1" w:themeShade="80"/>
                <w:lang w:val="en-GB"/>
              </w:rPr>
            </w:pPr>
            <w:r w:rsidRPr="00966D92">
              <w:rPr>
                <w:rFonts w:ascii="Trebuchet MS" w:hAnsi="Trebuchet MS"/>
                <w:color w:val="244061" w:themeColor="accent1" w:themeShade="80"/>
                <w:lang w:val="en-GB"/>
              </w:rPr>
              <w:t>I would like to ask about the rules of this call after reviewing the Q&amp;A list on the program's website for similar questions.</w:t>
            </w:r>
          </w:p>
          <w:p w:rsidR="00184092" w:rsidRPr="00966D92" w:rsidRDefault="00184092" w:rsidP="00184092">
            <w:pPr>
              <w:spacing w:line="240" w:lineRule="auto"/>
              <w:jc w:val="both"/>
              <w:rPr>
                <w:rFonts w:ascii="Trebuchet MS" w:hAnsi="Trebuchet MS"/>
                <w:color w:val="244061" w:themeColor="accent1" w:themeShade="80"/>
                <w:lang w:val="en-GB"/>
              </w:rPr>
            </w:pPr>
          </w:p>
          <w:p w:rsidR="008B1A6B" w:rsidRPr="00966D92" w:rsidRDefault="00184092" w:rsidP="00184092">
            <w:pPr>
              <w:spacing w:line="240" w:lineRule="auto"/>
              <w:jc w:val="both"/>
              <w:rPr>
                <w:rFonts w:ascii="Trebuchet MS" w:hAnsi="Trebuchet MS"/>
                <w:color w:val="244061" w:themeColor="accent1" w:themeShade="80"/>
                <w:lang w:val="en-GB"/>
              </w:rPr>
            </w:pPr>
            <w:r w:rsidRPr="00966D92">
              <w:rPr>
                <w:rFonts w:ascii="Trebuchet MS" w:hAnsi="Trebuchet MS"/>
                <w:color w:val="244061" w:themeColor="accent1" w:themeShade="80"/>
                <w:lang w:val="en-GB"/>
              </w:rPr>
              <w:t>1. Is there a maximum restriction on the number of projects that an organization can apply for as a Lead Partner (LP) (on this call)</w:t>
            </w:r>
            <w:proofErr w:type="gramStart"/>
            <w:r w:rsidRPr="00966D92">
              <w:rPr>
                <w:rFonts w:ascii="Trebuchet MS" w:hAnsi="Trebuchet MS"/>
                <w:color w:val="244061" w:themeColor="accent1" w:themeShade="80"/>
                <w:lang w:val="en-GB"/>
              </w:rPr>
              <w:t>?</w:t>
            </w:r>
            <w:proofErr w:type="gramEnd"/>
            <w:r w:rsidRPr="00966D92">
              <w:rPr>
                <w:rFonts w:ascii="Trebuchet MS" w:hAnsi="Trebuchet MS"/>
                <w:color w:val="244061" w:themeColor="accent1" w:themeShade="80"/>
                <w:lang w:val="en-GB"/>
              </w:rPr>
              <w:t xml:space="preserve"> </w:t>
            </w:r>
          </w:p>
          <w:p w:rsidR="00F10D1C" w:rsidRPr="00966D92" w:rsidRDefault="00184092" w:rsidP="00184092">
            <w:pPr>
              <w:spacing w:line="240" w:lineRule="auto"/>
              <w:jc w:val="both"/>
              <w:rPr>
                <w:rFonts w:ascii="Trebuchet MS" w:hAnsi="Trebuchet MS"/>
                <w:color w:val="244061" w:themeColor="accent1" w:themeShade="80"/>
                <w:lang w:val="en-GB"/>
              </w:rPr>
            </w:pPr>
            <w:r w:rsidRPr="00966D92">
              <w:rPr>
                <w:rFonts w:ascii="Trebuchet MS" w:hAnsi="Trebuchet MS"/>
                <w:color w:val="244061" w:themeColor="accent1" w:themeShade="80"/>
                <w:lang w:val="en-GB"/>
              </w:rPr>
              <w:t>2. Is there a maximum restriction on the number of projects that an organization can apply for as a Partner (on this call)</w:t>
            </w:r>
            <w:proofErr w:type="gramStart"/>
            <w:r w:rsidRPr="00966D92">
              <w:rPr>
                <w:rFonts w:ascii="Trebuchet MS" w:hAnsi="Trebuchet MS"/>
                <w:color w:val="244061" w:themeColor="accent1" w:themeShade="80"/>
                <w:lang w:val="en-GB"/>
              </w:rPr>
              <w:t>?</w:t>
            </w:r>
            <w:proofErr w:type="gramEnd"/>
          </w:p>
        </w:tc>
        <w:tc>
          <w:tcPr>
            <w:tcW w:w="6390" w:type="dxa"/>
            <w:shd w:val="clear" w:color="auto" w:fill="auto"/>
          </w:tcPr>
          <w:p w:rsidR="008B1A6B" w:rsidRPr="00966D92" w:rsidRDefault="008B1A6B" w:rsidP="008B1A6B">
            <w:pPr>
              <w:spacing w:line="240" w:lineRule="auto"/>
              <w:rPr>
                <w:rFonts w:ascii="Trebuchet MS" w:eastAsia="Calibri" w:hAnsi="Trebuchet MS"/>
                <w:color w:val="244061" w:themeColor="accent1" w:themeShade="80"/>
              </w:rPr>
            </w:pPr>
            <w:r w:rsidRPr="00966D92">
              <w:rPr>
                <w:rFonts w:ascii="Trebuchet MS" w:eastAsia="Calibri" w:hAnsi="Trebuchet MS"/>
                <w:color w:val="244061" w:themeColor="accent1" w:themeShade="80"/>
              </w:rPr>
              <w:t xml:space="preserve">Please be informed that the rule regarding the maximum number of projects that a partner may have simultaneous </w:t>
            </w:r>
            <w:proofErr w:type="gramStart"/>
            <w:r w:rsidRPr="00966D92">
              <w:rPr>
                <w:rFonts w:ascii="Trebuchet MS" w:eastAsia="Calibri" w:hAnsi="Trebuchet MS"/>
                <w:color w:val="244061" w:themeColor="accent1" w:themeShade="80"/>
              </w:rPr>
              <w:t>is related</w:t>
            </w:r>
            <w:proofErr w:type="gramEnd"/>
            <w:r w:rsidRPr="00966D92">
              <w:rPr>
                <w:rFonts w:ascii="Trebuchet MS" w:eastAsia="Calibri" w:hAnsi="Trebuchet MS"/>
                <w:color w:val="244061" w:themeColor="accent1" w:themeShade="80"/>
              </w:rPr>
              <w:t xml:space="preserve"> with the project implementation and not with the stage of preparation/submission or approval of the project for financing.</w:t>
            </w:r>
          </w:p>
          <w:p w:rsidR="008B1A6B" w:rsidRPr="00966D92" w:rsidRDefault="008B1A6B" w:rsidP="008B1A6B">
            <w:pPr>
              <w:spacing w:line="240" w:lineRule="auto"/>
              <w:rPr>
                <w:rFonts w:ascii="Trebuchet MS" w:eastAsia="Calibri" w:hAnsi="Trebuchet MS"/>
                <w:color w:val="244061" w:themeColor="accent1" w:themeShade="80"/>
              </w:rPr>
            </w:pPr>
          </w:p>
          <w:p w:rsidR="008B1A6B" w:rsidRPr="00966D92" w:rsidRDefault="008B1A6B" w:rsidP="008B1A6B">
            <w:pPr>
              <w:spacing w:line="240" w:lineRule="auto"/>
              <w:rPr>
                <w:rFonts w:ascii="Trebuchet MS" w:eastAsia="Calibri" w:hAnsi="Trebuchet MS"/>
                <w:color w:val="244061" w:themeColor="accent1" w:themeShade="80"/>
              </w:rPr>
            </w:pPr>
            <w:r w:rsidRPr="00966D92">
              <w:rPr>
                <w:rFonts w:ascii="Trebuchet MS" w:eastAsia="Calibri" w:hAnsi="Trebuchet MS"/>
                <w:color w:val="244061" w:themeColor="accent1" w:themeShade="80"/>
              </w:rPr>
              <w:t xml:space="preserve">In this regard, it is mentioned in the Applicant Guide that: “the Managing Authority has the right to decide not to sign a financing contract in case a Partner already has in implementation 4 projects. After the finalization of one project </w:t>
            </w:r>
            <w:r w:rsidRPr="00966D92">
              <w:rPr>
                <w:rFonts w:ascii="Trebuchet MS" w:eastAsia="Calibri" w:hAnsi="Trebuchet MS"/>
                <w:color w:val="244061" w:themeColor="accent1" w:themeShade="80"/>
              </w:rPr>
              <w:lastRenderedPageBreak/>
              <w:t>the decision may be reconsidered, provided the financial allocation is available.”</w:t>
            </w:r>
          </w:p>
          <w:p w:rsidR="008B1A6B" w:rsidRPr="00966D92" w:rsidRDefault="008B1A6B" w:rsidP="008B1A6B">
            <w:pPr>
              <w:spacing w:line="240" w:lineRule="auto"/>
              <w:rPr>
                <w:rFonts w:ascii="Trebuchet MS" w:eastAsia="Calibri" w:hAnsi="Trebuchet MS"/>
                <w:color w:val="244061" w:themeColor="accent1" w:themeShade="80"/>
              </w:rPr>
            </w:pPr>
          </w:p>
          <w:p w:rsidR="00F10D1C" w:rsidRPr="00966D92" w:rsidRDefault="008B1A6B" w:rsidP="008B1A6B">
            <w:pPr>
              <w:spacing w:line="240" w:lineRule="auto"/>
              <w:rPr>
                <w:rFonts w:ascii="Trebuchet MS" w:eastAsia="Calibri" w:hAnsi="Trebuchet MS"/>
                <w:color w:val="244061" w:themeColor="accent1" w:themeShade="80"/>
                <w:sz w:val="22"/>
                <w:szCs w:val="22"/>
              </w:rPr>
            </w:pPr>
            <w:proofErr w:type="gramStart"/>
            <w:r w:rsidRPr="00966D92">
              <w:rPr>
                <w:rFonts w:ascii="Trebuchet MS" w:eastAsia="Calibri" w:hAnsi="Trebuchet MS"/>
                <w:color w:val="244061" w:themeColor="accent1" w:themeShade="80"/>
              </w:rPr>
              <w:t>Therefore, there is no restriction on the number of projects an organization may submit as a Partner or Lead Partner.</w:t>
            </w:r>
            <w:proofErr w:type="gramEnd"/>
          </w:p>
        </w:tc>
      </w:tr>
      <w:tr w:rsidR="00122A3D" w:rsidRPr="00E751CE" w:rsidTr="002C14DC">
        <w:trPr>
          <w:tblHeader/>
        </w:trPr>
        <w:tc>
          <w:tcPr>
            <w:tcW w:w="918" w:type="dxa"/>
            <w:shd w:val="clear" w:color="auto" w:fill="auto"/>
            <w:vAlign w:val="center"/>
          </w:tcPr>
          <w:p w:rsidR="00F10D1C" w:rsidRPr="00E751CE" w:rsidRDefault="00F10D1C" w:rsidP="00C70732">
            <w:pPr>
              <w:spacing w:line="240" w:lineRule="auto"/>
              <w:jc w:val="both"/>
              <w:rPr>
                <w:rFonts w:ascii="Trebuchet MS" w:hAnsi="Trebuchet MS"/>
                <w:b/>
                <w:color w:val="244061" w:themeColor="accent1" w:themeShade="80"/>
                <w:lang w:val="en-GB"/>
              </w:rPr>
            </w:pPr>
            <w:r w:rsidRPr="005F4F5A">
              <w:rPr>
                <w:rFonts w:ascii="Trebuchet MS" w:hAnsi="Trebuchet MS"/>
                <w:b/>
                <w:color w:val="244061" w:themeColor="accent1" w:themeShade="80"/>
                <w:lang w:val="en-GB"/>
              </w:rPr>
              <w:lastRenderedPageBreak/>
              <w:t>IV.2</w:t>
            </w:r>
          </w:p>
        </w:tc>
        <w:tc>
          <w:tcPr>
            <w:tcW w:w="6660" w:type="dxa"/>
            <w:shd w:val="clear" w:color="auto" w:fill="auto"/>
          </w:tcPr>
          <w:p w:rsidR="00F10D1C" w:rsidRPr="00966D92" w:rsidRDefault="00D56C27" w:rsidP="00D56C27">
            <w:pPr>
              <w:spacing w:line="240" w:lineRule="auto"/>
              <w:jc w:val="both"/>
              <w:rPr>
                <w:rFonts w:ascii="Trebuchet MS" w:hAnsi="Trebuchet MS"/>
                <w:color w:val="244061" w:themeColor="accent1" w:themeShade="80"/>
                <w:lang w:val="en-GB"/>
              </w:rPr>
            </w:pPr>
            <w:proofErr w:type="gramStart"/>
            <w:r w:rsidRPr="00966D92">
              <w:rPr>
                <w:rFonts w:ascii="Trebuchet MS" w:hAnsi="Trebuchet MS"/>
                <w:color w:val="244061" w:themeColor="accent1" w:themeShade="80"/>
                <w:lang w:val="en-GB"/>
              </w:rPr>
              <w:t xml:space="preserve">Could you please confirm that for small scale projects ANNEX  A9- Financial Capacity </w:t>
            </w:r>
            <w:proofErr w:type="spellStart"/>
            <w:r w:rsidRPr="00966D92">
              <w:rPr>
                <w:rFonts w:ascii="Trebuchet MS" w:hAnsi="Trebuchet MS"/>
                <w:color w:val="244061" w:themeColor="accent1" w:themeShade="80"/>
                <w:lang w:val="en-GB"/>
              </w:rPr>
              <w:t>Self assessment</w:t>
            </w:r>
            <w:proofErr w:type="spellEnd"/>
            <w:r w:rsidRPr="00966D92">
              <w:rPr>
                <w:rFonts w:ascii="Trebuchet MS" w:hAnsi="Trebuchet MS"/>
                <w:color w:val="244061" w:themeColor="accent1" w:themeShade="80"/>
                <w:lang w:val="en-GB"/>
              </w:rPr>
              <w:t xml:space="preserve"> for lead partner and project partners, as well as  balance sheet and profit and loss account, are not applicable, as stated in the Annex:  This tool has to be filled in by lead partners and project partners in order to self-assess their financial capacity for implementing regular projects funded by the </w:t>
            </w:r>
            <w:proofErr w:type="spellStart"/>
            <w:r w:rsidRPr="00966D92">
              <w:rPr>
                <w:rFonts w:ascii="Trebuchet MS" w:hAnsi="Trebuchet MS"/>
                <w:color w:val="244061" w:themeColor="accent1" w:themeShade="80"/>
                <w:lang w:val="en-GB"/>
              </w:rPr>
              <w:t>Interreg</w:t>
            </w:r>
            <w:proofErr w:type="spellEnd"/>
            <w:r w:rsidRPr="00966D92">
              <w:rPr>
                <w:rFonts w:ascii="Trebuchet MS" w:hAnsi="Trebuchet MS"/>
                <w:color w:val="244061" w:themeColor="accent1" w:themeShade="80"/>
                <w:lang w:val="en-GB"/>
              </w:rPr>
              <w:t xml:space="preserve"> VI-A Romania-Bulgaria Programme.</w:t>
            </w:r>
            <w:proofErr w:type="gramEnd"/>
          </w:p>
        </w:tc>
        <w:tc>
          <w:tcPr>
            <w:tcW w:w="6390" w:type="dxa"/>
            <w:shd w:val="clear" w:color="auto" w:fill="auto"/>
          </w:tcPr>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proofErr w:type="gramStart"/>
            <w:r w:rsidRPr="00966D92">
              <w:rPr>
                <w:rFonts w:ascii="Trebuchet MS" w:hAnsi="Trebuchet MS"/>
                <w:color w:val="244061" w:themeColor="accent1" w:themeShade="80"/>
                <w:sz w:val="21"/>
                <w:szCs w:val="21"/>
                <w:lang w:val="en-GB"/>
              </w:rPr>
              <w:t>In response of your question, first of all, we would like to emphasize that the administrative compliance and eligibility check is to be analysed during the evaluation process, based on the documents mandatory for all applications submitted, in accordance with the administrative compliance and eligibility criteria of the applicants as listed in the Applicants Guide for Priority 3 and approved by the Monitoring Committee.</w:t>
            </w:r>
            <w:proofErr w:type="gramEnd"/>
          </w:p>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In accordance with the Applicant’s Guide provisions, all partners should dispose of the expertise, resources and capacity to fulfil their designated tasks. In this respect, all applicants must state their financial and administrative capacity to manage their share of the project, regardless of the type of operation.</w:t>
            </w:r>
          </w:p>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Therefore, in the order to assess the financial capacity of the partners, Annex AF_A9 Financial Capacity Self-Assessment must be provided, together with the balance sheet and profit and loss account and the plan, if the case.</w:t>
            </w:r>
          </w:p>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The financial capacity of the applicant is verified during Phase 1 of evaluation - Administrative compliance and eligibility check, under point 18 - The partners have the capacity to ensure their own contribution and the financing for non-eligible expenditures of the project; they must also have the capacity to ensure the temporary availability of funds until they are reimbursed by the programme. If, following the verification of all the submitted documents (requested by the Applicant Guide), it is considered that the respective applicant does not have the financial capacity to implement the activities, the project will be rejected.</w:t>
            </w:r>
          </w:p>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lastRenderedPageBreak/>
              <w:t xml:space="preserve">Considering the technical error of not including also </w:t>
            </w:r>
            <w:proofErr w:type="gramStart"/>
            <w:r w:rsidRPr="00966D92">
              <w:rPr>
                <w:rFonts w:ascii="Trebuchet MS" w:hAnsi="Trebuchet MS"/>
                <w:color w:val="244061" w:themeColor="accent1" w:themeShade="80"/>
                <w:sz w:val="21"/>
                <w:szCs w:val="21"/>
                <w:lang w:val="en-GB"/>
              </w:rPr>
              <w:t>Small scale</w:t>
            </w:r>
            <w:proofErr w:type="gramEnd"/>
            <w:r w:rsidRPr="00966D92">
              <w:rPr>
                <w:rFonts w:ascii="Trebuchet MS" w:hAnsi="Trebuchet MS"/>
                <w:color w:val="244061" w:themeColor="accent1" w:themeShade="80"/>
                <w:sz w:val="21"/>
                <w:szCs w:val="21"/>
                <w:lang w:val="en-GB"/>
              </w:rPr>
              <w:t xml:space="preserve"> projects within “Introduction” section of the Annex AF_A9 Financial Capacity Self-assessment, a clarification is necessary to be made. Therefore, with the approval of the Programme structures, the Annex </w:t>
            </w:r>
            <w:proofErr w:type="gramStart"/>
            <w:r w:rsidRPr="00966D92">
              <w:rPr>
                <w:rFonts w:ascii="Trebuchet MS" w:hAnsi="Trebuchet MS"/>
                <w:color w:val="244061" w:themeColor="accent1" w:themeShade="80"/>
                <w:sz w:val="21"/>
                <w:szCs w:val="21"/>
                <w:lang w:val="en-GB"/>
              </w:rPr>
              <w:t>A9  to</w:t>
            </w:r>
            <w:proofErr w:type="gramEnd"/>
            <w:r w:rsidRPr="00966D92">
              <w:rPr>
                <w:rFonts w:ascii="Trebuchet MS" w:hAnsi="Trebuchet MS"/>
                <w:color w:val="244061" w:themeColor="accent1" w:themeShade="80"/>
                <w:sz w:val="21"/>
                <w:szCs w:val="21"/>
                <w:lang w:val="en-GB"/>
              </w:rPr>
              <w:t xml:space="preserve"> the Applicant’s guide for operations under PO4, Priority 3 will be soon updated by including the Small scale projects, as well in order to be aligned with the provisions of the Applicant’s guide .</w:t>
            </w:r>
          </w:p>
          <w:p w:rsidR="00F10D1C"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Please be informed that, in the event of a conflict or inconsistency between any provision contained in the body of Applicant’s Guide and any provision contained in its annexes, the provisions contained in the Applicant’s Guide shall prevail.</w:t>
            </w:r>
          </w:p>
        </w:tc>
      </w:tr>
      <w:tr w:rsidR="0005576D" w:rsidRPr="00E751CE" w:rsidTr="002C14DC">
        <w:trPr>
          <w:tblHeader/>
        </w:trPr>
        <w:tc>
          <w:tcPr>
            <w:tcW w:w="918" w:type="dxa"/>
            <w:shd w:val="clear" w:color="auto" w:fill="auto"/>
            <w:vAlign w:val="center"/>
          </w:tcPr>
          <w:p w:rsidR="0005576D" w:rsidRPr="00E751CE" w:rsidRDefault="00D56C27"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IV.3</w:t>
            </w:r>
          </w:p>
        </w:tc>
        <w:tc>
          <w:tcPr>
            <w:tcW w:w="6660" w:type="dxa"/>
            <w:shd w:val="clear" w:color="auto" w:fill="auto"/>
          </w:tcPr>
          <w:p w:rsidR="00D56C27" w:rsidRPr="00966D92" w:rsidRDefault="00D56C27" w:rsidP="00D56C27">
            <w:pPr>
              <w:pStyle w:val="PlainText"/>
              <w:jc w:val="both"/>
              <w:rPr>
                <w:rFonts w:ascii="Trebuchet MS" w:hAnsi="Trebuchet MS"/>
                <w:color w:val="244061" w:themeColor="accent1" w:themeShade="80"/>
                <w:sz w:val="21"/>
                <w:lang w:val="en-GB"/>
              </w:rPr>
            </w:pPr>
            <w:r w:rsidRPr="00966D92">
              <w:rPr>
                <w:rFonts w:ascii="Trebuchet MS" w:hAnsi="Trebuchet MS"/>
                <w:color w:val="244061" w:themeColor="accent1" w:themeShade="80"/>
                <w:sz w:val="21"/>
                <w:lang w:val="en-GB"/>
              </w:rPr>
              <w:t xml:space="preserve">1. AS peg </w:t>
            </w:r>
            <w:proofErr w:type="spellStart"/>
            <w:r w:rsidRPr="00966D92">
              <w:rPr>
                <w:rFonts w:ascii="Trebuchet MS" w:hAnsi="Trebuchet MS"/>
                <w:color w:val="244061" w:themeColor="accent1" w:themeShade="80"/>
                <w:sz w:val="21"/>
                <w:lang w:val="en-GB"/>
              </w:rPr>
              <w:t>GfA</w:t>
            </w:r>
            <w:proofErr w:type="spellEnd"/>
            <w:r w:rsidRPr="00966D92">
              <w:rPr>
                <w:rFonts w:ascii="Trebuchet MS" w:hAnsi="Trebuchet MS"/>
                <w:color w:val="244061" w:themeColor="accent1" w:themeShade="80"/>
                <w:sz w:val="21"/>
                <w:lang w:val="en-GB"/>
              </w:rPr>
              <w:t xml:space="preserve"> 10. Declaration (Annex AF_A10) for the absence of the circumstances under Art. 5l of Council Regulation (EU) No. 2022/576 of April 8, 2022 amending Regulation (EU) No. 833/2014 on restrictive measures in view of Russia's actions destabilizing the situation in Ukraine. In case the Applicant does not observe the conditions set in this Annex, the project </w:t>
            </w:r>
            <w:proofErr w:type="gramStart"/>
            <w:r w:rsidRPr="00966D92">
              <w:rPr>
                <w:rFonts w:ascii="Trebuchet MS" w:hAnsi="Trebuchet MS"/>
                <w:color w:val="244061" w:themeColor="accent1" w:themeShade="80"/>
                <w:sz w:val="21"/>
                <w:lang w:val="en-GB"/>
              </w:rPr>
              <w:t>shall be rejected</w:t>
            </w:r>
            <w:proofErr w:type="gramEnd"/>
            <w:r w:rsidRPr="00966D92">
              <w:rPr>
                <w:rFonts w:ascii="Trebuchet MS" w:hAnsi="Trebuchet MS"/>
                <w:color w:val="244061" w:themeColor="accent1" w:themeShade="80"/>
                <w:sz w:val="21"/>
                <w:lang w:val="en-GB"/>
              </w:rPr>
              <w:t xml:space="preserve">, without any assessment. This annex </w:t>
            </w:r>
            <w:proofErr w:type="gramStart"/>
            <w:r w:rsidRPr="00966D92">
              <w:rPr>
                <w:rFonts w:ascii="Trebuchet MS" w:hAnsi="Trebuchet MS"/>
                <w:color w:val="244061" w:themeColor="accent1" w:themeShade="80"/>
                <w:sz w:val="21"/>
                <w:lang w:val="en-GB"/>
              </w:rPr>
              <w:t>should be submitted</w:t>
            </w:r>
            <w:proofErr w:type="gramEnd"/>
            <w:r w:rsidRPr="00966D92">
              <w:rPr>
                <w:rFonts w:ascii="Trebuchet MS" w:hAnsi="Trebuchet MS"/>
                <w:color w:val="244061" w:themeColor="accent1" w:themeShade="80"/>
                <w:sz w:val="21"/>
                <w:lang w:val="en-GB"/>
              </w:rPr>
              <w:t xml:space="preserve"> only by private organizations. In the Checklist of submitted Lead Partner/Partner mandatory documents - Annex AG_</w:t>
            </w:r>
            <w:proofErr w:type="gramStart"/>
            <w:r w:rsidRPr="00966D92">
              <w:rPr>
                <w:rFonts w:ascii="Trebuchet MS" w:hAnsi="Trebuchet MS"/>
                <w:color w:val="244061" w:themeColor="accent1" w:themeShade="80"/>
                <w:sz w:val="21"/>
                <w:lang w:val="en-GB"/>
              </w:rPr>
              <w:t>L  is</w:t>
            </w:r>
            <w:proofErr w:type="gramEnd"/>
            <w:r w:rsidRPr="00966D92">
              <w:rPr>
                <w:rFonts w:ascii="Trebuchet MS" w:hAnsi="Trebuchet MS"/>
                <w:color w:val="244061" w:themeColor="accent1" w:themeShade="80"/>
                <w:sz w:val="21"/>
                <w:lang w:val="en-GB"/>
              </w:rPr>
              <w:t xml:space="preserve"> not possible this ANNEX to be marked as not applicable. Is it compulsory this Annex to </w:t>
            </w:r>
            <w:proofErr w:type="gramStart"/>
            <w:r w:rsidRPr="00966D92">
              <w:rPr>
                <w:rFonts w:ascii="Trebuchet MS" w:hAnsi="Trebuchet MS"/>
                <w:color w:val="244061" w:themeColor="accent1" w:themeShade="80"/>
                <w:sz w:val="21"/>
                <w:lang w:val="en-GB"/>
              </w:rPr>
              <w:t>be submitted</w:t>
            </w:r>
            <w:proofErr w:type="gramEnd"/>
            <w:r w:rsidRPr="00966D92">
              <w:rPr>
                <w:rFonts w:ascii="Trebuchet MS" w:hAnsi="Trebuchet MS"/>
                <w:color w:val="244061" w:themeColor="accent1" w:themeShade="80"/>
                <w:sz w:val="21"/>
                <w:lang w:val="en-GB"/>
              </w:rPr>
              <w:t xml:space="preserve"> by all applicants?</w:t>
            </w:r>
          </w:p>
          <w:p w:rsidR="00D56C27" w:rsidRPr="00966D92" w:rsidRDefault="00D56C27" w:rsidP="00D56C27">
            <w:pPr>
              <w:pStyle w:val="PlainText"/>
              <w:jc w:val="both"/>
              <w:rPr>
                <w:rFonts w:ascii="Trebuchet MS" w:hAnsi="Trebuchet MS"/>
                <w:color w:val="244061" w:themeColor="accent1" w:themeShade="80"/>
                <w:sz w:val="21"/>
                <w:lang w:val="en-GB"/>
              </w:rPr>
            </w:pPr>
          </w:p>
          <w:p w:rsidR="00D56C27" w:rsidRPr="00966D92" w:rsidRDefault="00D56C27" w:rsidP="00D56C27">
            <w:pPr>
              <w:pStyle w:val="PlainText"/>
              <w:jc w:val="both"/>
              <w:rPr>
                <w:rFonts w:ascii="Trebuchet MS" w:hAnsi="Trebuchet MS"/>
                <w:color w:val="244061" w:themeColor="accent1" w:themeShade="80"/>
                <w:sz w:val="21"/>
                <w:lang w:val="en-GB"/>
              </w:rPr>
            </w:pPr>
            <w:r w:rsidRPr="00966D92">
              <w:rPr>
                <w:rFonts w:ascii="Trebuchet MS" w:hAnsi="Trebuchet MS"/>
                <w:color w:val="244061" w:themeColor="accent1" w:themeShade="80"/>
                <w:sz w:val="21"/>
                <w:lang w:val="en-GB"/>
              </w:rPr>
              <w:t xml:space="preserve">2. In the Financial Capacity Self-assessment (Annex_ A9) it is stated in the Annex:  1Introduction: Disclaimer: This tool has to be filled in by lead partners and project partners in order to self-assess their financial capacity for implementing regular projects funded by the </w:t>
            </w:r>
            <w:proofErr w:type="spellStart"/>
            <w:r w:rsidRPr="00966D92">
              <w:rPr>
                <w:rFonts w:ascii="Trebuchet MS" w:hAnsi="Trebuchet MS"/>
                <w:color w:val="244061" w:themeColor="accent1" w:themeShade="80"/>
                <w:sz w:val="21"/>
                <w:lang w:val="en-GB"/>
              </w:rPr>
              <w:t>Interreg</w:t>
            </w:r>
            <w:proofErr w:type="spellEnd"/>
            <w:r w:rsidRPr="00966D92">
              <w:rPr>
                <w:rFonts w:ascii="Trebuchet MS" w:hAnsi="Trebuchet MS"/>
                <w:color w:val="244061" w:themeColor="accent1" w:themeShade="80"/>
                <w:sz w:val="21"/>
                <w:lang w:val="en-GB"/>
              </w:rPr>
              <w:t xml:space="preserve"> VI-A Romania-Bulgaria Programme. </w:t>
            </w:r>
          </w:p>
          <w:p w:rsidR="00D56C27" w:rsidRPr="00966D92" w:rsidRDefault="00D56C27" w:rsidP="00D56C27">
            <w:pPr>
              <w:pStyle w:val="PlainText"/>
              <w:jc w:val="both"/>
              <w:rPr>
                <w:rFonts w:ascii="Trebuchet MS" w:hAnsi="Trebuchet MS"/>
                <w:color w:val="244061" w:themeColor="accent1" w:themeShade="80"/>
                <w:sz w:val="21"/>
                <w:lang w:val="en-GB"/>
              </w:rPr>
            </w:pPr>
            <w:r w:rsidRPr="00966D92">
              <w:rPr>
                <w:rFonts w:ascii="Trebuchet MS" w:hAnsi="Trebuchet MS"/>
                <w:color w:val="244061" w:themeColor="accent1" w:themeShade="80"/>
                <w:sz w:val="21"/>
                <w:lang w:val="en-GB"/>
              </w:rPr>
              <w:t>In the Checklist of submitted Lead Partner/Partner mandatory documents, the Financial Capacity Self-assessment (Annex_ A9) also is not possible to be marked as not applicable.</w:t>
            </w:r>
          </w:p>
          <w:p w:rsidR="0005576D" w:rsidRPr="00966D92" w:rsidRDefault="00D56C27" w:rsidP="00D56C27">
            <w:pPr>
              <w:pStyle w:val="PlainText"/>
              <w:jc w:val="both"/>
              <w:rPr>
                <w:rFonts w:ascii="Trebuchet MS" w:hAnsi="Trebuchet MS"/>
                <w:color w:val="244061" w:themeColor="accent1" w:themeShade="80"/>
                <w:sz w:val="21"/>
                <w:lang w:val="en-GB"/>
              </w:rPr>
            </w:pPr>
            <w:r w:rsidRPr="00966D92">
              <w:rPr>
                <w:rFonts w:ascii="Trebuchet MS" w:hAnsi="Trebuchet MS"/>
                <w:color w:val="244061" w:themeColor="accent1" w:themeShade="80"/>
                <w:sz w:val="21"/>
                <w:lang w:val="en-GB"/>
              </w:rPr>
              <w:lastRenderedPageBreak/>
              <w:t xml:space="preserve">Could you please clarify if this Annex is mandatory for all type of operations, including Small-scale projects, or it is applicable only for Regular projects, that include Soft operation and Hard </w:t>
            </w:r>
            <w:proofErr w:type="gramStart"/>
            <w:r w:rsidRPr="00966D92">
              <w:rPr>
                <w:rFonts w:ascii="Trebuchet MS" w:hAnsi="Trebuchet MS"/>
                <w:color w:val="244061" w:themeColor="accent1" w:themeShade="80"/>
                <w:sz w:val="21"/>
                <w:lang w:val="en-GB"/>
              </w:rPr>
              <w:t>operation.</w:t>
            </w:r>
            <w:proofErr w:type="gramEnd"/>
          </w:p>
        </w:tc>
        <w:tc>
          <w:tcPr>
            <w:tcW w:w="6390" w:type="dxa"/>
            <w:shd w:val="clear" w:color="auto" w:fill="auto"/>
          </w:tcPr>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lastRenderedPageBreak/>
              <w:t xml:space="preserve">1. Please be informed that Annex L Checklist of submitted Lead Partner/Partner mandatory documents is not a mandatory document to be submitted by the partners together with the Application form. This checklist </w:t>
            </w:r>
            <w:proofErr w:type="gramStart"/>
            <w:r w:rsidRPr="00966D92">
              <w:rPr>
                <w:rFonts w:ascii="Trebuchet MS" w:hAnsi="Trebuchet MS"/>
                <w:color w:val="244061" w:themeColor="accent1" w:themeShade="80"/>
                <w:sz w:val="21"/>
                <w:szCs w:val="21"/>
                <w:lang w:val="en-GB"/>
              </w:rPr>
              <w:t>was designed</w:t>
            </w:r>
            <w:proofErr w:type="gramEnd"/>
            <w:r w:rsidRPr="00966D92">
              <w:rPr>
                <w:rFonts w:ascii="Trebuchet MS" w:hAnsi="Trebuchet MS"/>
                <w:color w:val="244061" w:themeColor="accent1" w:themeShade="80"/>
                <w:sz w:val="21"/>
                <w:szCs w:val="21"/>
                <w:lang w:val="en-GB"/>
              </w:rPr>
              <w:t xml:space="preserve"> to be a tool for the internal use of partners to support them in the process of verifying the mandatory documents to be submitted with the Application form in order to ensure that you do not forget anything. Therefore, the partners should fill in and submit the Annexes according to the requirements of the Applicants Guide. This means that the Annex A10 Declaration for the absence of the circumstances under art.5l of Council Regulation (EU) No.2022/576 </w:t>
            </w:r>
            <w:proofErr w:type="gramStart"/>
            <w:r w:rsidRPr="00966D92">
              <w:rPr>
                <w:rFonts w:ascii="Trebuchet MS" w:hAnsi="Trebuchet MS"/>
                <w:color w:val="244061" w:themeColor="accent1" w:themeShade="80"/>
                <w:sz w:val="21"/>
                <w:szCs w:val="21"/>
                <w:lang w:val="en-GB"/>
              </w:rPr>
              <w:t>should be submitted</w:t>
            </w:r>
            <w:proofErr w:type="gramEnd"/>
            <w:r w:rsidRPr="00966D92">
              <w:rPr>
                <w:rFonts w:ascii="Trebuchet MS" w:hAnsi="Trebuchet MS"/>
                <w:color w:val="244061" w:themeColor="accent1" w:themeShade="80"/>
                <w:sz w:val="21"/>
                <w:szCs w:val="21"/>
                <w:lang w:val="en-GB"/>
              </w:rPr>
              <w:t xml:space="preserve"> only by private organizations. </w:t>
            </w:r>
          </w:p>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 xml:space="preserve">2. As for the Annex A9 Financial Capacity Self-Assessment, please be informed that in accordance with the Applicant’s Guide provisions, all partners should dispose of the expertise, resources and capacity to fulfil their designated tasks. In this respect, all applicants must state their financial and administrative capacity to manage their share of the project, regardless of the type of operation. Therefore, in order to assess the financial capacity of the partners, Annex AF_A9 Financial Capacity Self-Assessment </w:t>
            </w:r>
            <w:r w:rsidRPr="00966D92">
              <w:rPr>
                <w:rFonts w:ascii="Trebuchet MS" w:hAnsi="Trebuchet MS"/>
                <w:color w:val="244061" w:themeColor="accent1" w:themeShade="80"/>
                <w:sz w:val="21"/>
                <w:szCs w:val="21"/>
                <w:lang w:val="en-GB"/>
              </w:rPr>
              <w:lastRenderedPageBreak/>
              <w:t xml:space="preserve">must be provided, together with the balance sheet and profit and loss account and the plan, if the case. </w:t>
            </w:r>
          </w:p>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The financial capacity of the applicant is verified during Phase 1 of evaluation - Administrative compliance and eligibility check, under point 18 - The partners have the capacity to ensure their own contribution and the financing for non-eligible expenditures of the project; they must also have the capacity to ensure the temporary availability of funds until they are reimbursed by the programme. If, following the verification of all the submitted documents (requested by the Applicant Guide), it is considered that the respective applicant does not have the financial capacity to implement the activities, the project will be rejected.</w:t>
            </w:r>
          </w:p>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 xml:space="preserve">Considering the technical error of not including also </w:t>
            </w:r>
            <w:proofErr w:type="gramStart"/>
            <w:r w:rsidRPr="00966D92">
              <w:rPr>
                <w:rFonts w:ascii="Trebuchet MS" w:hAnsi="Trebuchet MS"/>
                <w:color w:val="244061" w:themeColor="accent1" w:themeShade="80"/>
                <w:sz w:val="21"/>
                <w:szCs w:val="21"/>
                <w:lang w:val="en-GB"/>
              </w:rPr>
              <w:t>Small scale</w:t>
            </w:r>
            <w:proofErr w:type="gramEnd"/>
            <w:r w:rsidRPr="00966D92">
              <w:rPr>
                <w:rFonts w:ascii="Trebuchet MS" w:hAnsi="Trebuchet MS"/>
                <w:color w:val="244061" w:themeColor="accent1" w:themeShade="80"/>
                <w:sz w:val="21"/>
                <w:szCs w:val="21"/>
                <w:lang w:val="en-GB"/>
              </w:rPr>
              <w:t xml:space="preserve"> projects within “Introduction” section of the Annex AF_A9 Financial Capacity Self-assessment, a clarification is necessary to be made. </w:t>
            </w:r>
          </w:p>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 xml:space="preserve">Therefore, with the approval of the Programme structures, the Annex A9 to the Applicant’s guide for operations under PO4, Priority 3 will be soon updated by including the </w:t>
            </w:r>
            <w:proofErr w:type="gramStart"/>
            <w:r w:rsidRPr="00966D92">
              <w:rPr>
                <w:rFonts w:ascii="Trebuchet MS" w:hAnsi="Trebuchet MS"/>
                <w:color w:val="244061" w:themeColor="accent1" w:themeShade="80"/>
                <w:sz w:val="21"/>
                <w:szCs w:val="21"/>
                <w:lang w:val="en-GB"/>
              </w:rPr>
              <w:t>Small scale</w:t>
            </w:r>
            <w:proofErr w:type="gramEnd"/>
            <w:r w:rsidRPr="00966D92">
              <w:rPr>
                <w:rFonts w:ascii="Trebuchet MS" w:hAnsi="Trebuchet MS"/>
                <w:color w:val="244061" w:themeColor="accent1" w:themeShade="80"/>
                <w:sz w:val="21"/>
                <w:szCs w:val="21"/>
                <w:lang w:val="en-GB"/>
              </w:rPr>
              <w:t xml:space="preserve"> projects, as well in order to be aligned with the provisions of the Applicant’s guide.</w:t>
            </w:r>
          </w:p>
          <w:p w:rsidR="0005576D" w:rsidRPr="00966D92" w:rsidRDefault="00D56C27" w:rsidP="00D56C27">
            <w:pPr>
              <w:pStyle w:val="Heading2"/>
              <w:spacing w:line="240" w:lineRule="auto"/>
              <w:jc w:val="both"/>
              <w:outlineLvl w:val="1"/>
              <w:rPr>
                <w:rFonts w:ascii="Trebuchet MS" w:hAnsi="Trebuchet MS"/>
                <w:color w:val="244061" w:themeColor="accent1" w:themeShade="80"/>
                <w:lang w:val="en-GB"/>
              </w:rPr>
            </w:pPr>
            <w:r w:rsidRPr="00966D92">
              <w:rPr>
                <w:rFonts w:ascii="Trebuchet MS" w:hAnsi="Trebuchet MS"/>
                <w:color w:val="244061" w:themeColor="accent1" w:themeShade="80"/>
                <w:sz w:val="21"/>
                <w:szCs w:val="21"/>
                <w:lang w:val="en-GB"/>
              </w:rPr>
              <w:t>Please be informed that, in the event of a conflict or inconsistency between any provision contained in the body of Applicant’s Guide and any provision contained in its annexes, the provisions contained in the Applicant’s Guide shall prevail.</w:t>
            </w:r>
          </w:p>
        </w:tc>
      </w:tr>
      <w:tr w:rsidR="00883DE4" w:rsidRPr="00E751CE" w:rsidTr="002C14DC">
        <w:trPr>
          <w:tblHeader/>
        </w:trPr>
        <w:tc>
          <w:tcPr>
            <w:tcW w:w="918" w:type="dxa"/>
            <w:shd w:val="clear" w:color="auto" w:fill="auto"/>
            <w:vAlign w:val="center"/>
          </w:tcPr>
          <w:p w:rsidR="00883DE4" w:rsidRPr="0059156C" w:rsidRDefault="0059156C" w:rsidP="00C70732">
            <w:pPr>
              <w:spacing w:line="240" w:lineRule="auto"/>
              <w:jc w:val="both"/>
              <w:rPr>
                <w:rFonts w:ascii="Trebuchet MS" w:hAnsi="Trebuchet MS"/>
                <w:b/>
                <w:color w:val="244061" w:themeColor="accent1" w:themeShade="80"/>
                <w:lang w:val="en-150"/>
              </w:rPr>
            </w:pPr>
            <w:r w:rsidRPr="0059156C">
              <w:rPr>
                <w:rFonts w:ascii="Trebuchet MS" w:hAnsi="Trebuchet MS"/>
                <w:b/>
                <w:color w:val="244061" w:themeColor="accent1" w:themeShade="80"/>
                <w:lang w:val="en-150"/>
              </w:rPr>
              <w:lastRenderedPageBreak/>
              <w:t>IV.4</w:t>
            </w:r>
          </w:p>
        </w:tc>
        <w:tc>
          <w:tcPr>
            <w:tcW w:w="6660" w:type="dxa"/>
            <w:shd w:val="clear" w:color="auto" w:fill="auto"/>
          </w:tcPr>
          <w:p w:rsidR="0059156C" w:rsidRPr="0059156C" w:rsidRDefault="0059156C" w:rsidP="0059156C">
            <w:pPr>
              <w:pStyle w:val="PlainText"/>
              <w:jc w:val="both"/>
              <w:rPr>
                <w:rFonts w:ascii="Trebuchet MS" w:hAnsi="Trebuchet MS"/>
                <w:color w:val="244061" w:themeColor="accent1" w:themeShade="80"/>
                <w:sz w:val="21"/>
                <w:lang w:val="en-GB"/>
              </w:rPr>
            </w:pPr>
            <w:r w:rsidRPr="0059156C">
              <w:rPr>
                <w:rFonts w:ascii="Trebuchet MS" w:hAnsi="Trebuchet MS"/>
                <w:color w:val="244061" w:themeColor="accent1" w:themeShade="80"/>
                <w:sz w:val="21"/>
                <w:lang w:val="en-GB"/>
              </w:rPr>
              <w:t>According to the Applicant guide, "Offices/ branches of public national/regional authorities and other public bodies active on the themes of the priority in the programme area (registered and functioning in the programme area). If those offices/ branches which are functioning in the programme area are not legal bodies, the Application should be submitted by their Headquarters indicating the office/ branch responsible for implementing the activities."</w:t>
            </w:r>
          </w:p>
          <w:p w:rsidR="00883DE4" w:rsidRPr="0059156C" w:rsidRDefault="0059156C" w:rsidP="0059156C">
            <w:pPr>
              <w:pStyle w:val="PlainText"/>
              <w:jc w:val="both"/>
              <w:rPr>
                <w:rFonts w:ascii="Trebuchet MS" w:hAnsi="Trebuchet MS"/>
                <w:color w:val="244061" w:themeColor="accent1" w:themeShade="80"/>
                <w:sz w:val="21"/>
                <w:lang w:val="en-GB"/>
              </w:rPr>
            </w:pPr>
            <w:r w:rsidRPr="0059156C">
              <w:rPr>
                <w:rFonts w:ascii="Trebuchet MS" w:hAnsi="Trebuchet MS"/>
                <w:color w:val="244061" w:themeColor="accent1" w:themeShade="80"/>
                <w:sz w:val="21"/>
                <w:lang w:val="en-GB"/>
              </w:rPr>
              <w:lastRenderedPageBreak/>
              <w:t>Is it correct that if the offices/ branches</w:t>
            </w:r>
            <w:proofErr w:type="gramStart"/>
            <w:r w:rsidRPr="0059156C">
              <w:rPr>
                <w:rFonts w:ascii="Trebuchet MS" w:hAnsi="Trebuchet MS"/>
                <w:color w:val="244061" w:themeColor="accent1" w:themeShade="80"/>
                <w:sz w:val="21"/>
                <w:lang w:val="en-GB"/>
              </w:rPr>
              <w:t>,  functioning</w:t>
            </w:r>
            <w:proofErr w:type="gramEnd"/>
            <w:r w:rsidRPr="0059156C">
              <w:rPr>
                <w:rFonts w:ascii="Trebuchet MS" w:hAnsi="Trebuchet MS"/>
                <w:color w:val="244061" w:themeColor="accent1" w:themeShade="80"/>
                <w:sz w:val="21"/>
                <w:lang w:val="en-GB"/>
              </w:rPr>
              <w:t xml:space="preserve"> in the programme area, are legal bodies, they are the applicants </w:t>
            </w:r>
            <w:proofErr w:type="spellStart"/>
            <w:r w:rsidRPr="0059156C">
              <w:rPr>
                <w:rFonts w:ascii="Trebuchet MS" w:hAnsi="Trebuchet MS"/>
                <w:color w:val="244061" w:themeColor="accent1" w:themeShade="80"/>
                <w:sz w:val="21"/>
                <w:lang w:val="en-GB"/>
              </w:rPr>
              <w:t>whо</w:t>
            </w:r>
            <w:proofErr w:type="spellEnd"/>
            <w:r w:rsidRPr="0059156C">
              <w:rPr>
                <w:rFonts w:ascii="Trebuchet MS" w:hAnsi="Trebuchet MS"/>
                <w:color w:val="244061" w:themeColor="accent1" w:themeShade="80"/>
                <w:sz w:val="21"/>
                <w:lang w:val="en-GB"/>
              </w:rPr>
              <w:t xml:space="preserve"> submit the project proposal, not the national/regional authority? If so, what documents </w:t>
            </w:r>
            <w:proofErr w:type="gramStart"/>
            <w:r w:rsidRPr="0059156C">
              <w:rPr>
                <w:rFonts w:ascii="Trebuchet MS" w:hAnsi="Trebuchet MS"/>
                <w:color w:val="244061" w:themeColor="accent1" w:themeShade="80"/>
                <w:sz w:val="21"/>
                <w:lang w:val="en-GB"/>
              </w:rPr>
              <w:t>are needed</w:t>
            </w:r>
            <w:proofErr w:type="gramEnd"/>
            <w:r w:rsidRPr="0059156C">
              <w:rPr>
                <w:rFonts w:ascii="Trebuchet MS" w:hAnsi="Trebuchet MS"/>
                <w:color w:val="244061" w:themeColor="accent1" w:themeShade="80"/>
                <w:sz w:val="21"/>
                <w:lang w:val="en-GB"/>
              </w:rPr>
              <w:t xml:space="preserve"> from the headquarters?</w:t>
            </w:r>
          </w:p>
        </w:tc>
        <w:tc>
          <w:tcPr>
            <w:tcW w:w="6390" w:type="dxa"/>
            <w:shd w:val="clear" w:color="auto" w:fill="auto"/>
          </w:tcPr>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r w:rsidRPr="0059156C">
              <w:rPr>
                <w:rFonts w:ascii="Trebuchet MS" w:hAnsi="Trebuchet MS"/>
                <w:color w:val="244061" w:themeColor="accent1" w:themeShade="80"/>
                <w:sz w:val="21"/>
                <w:szCs w:val="21"/>
                <w:lang w:val="en-GB"/>
              </w:rPr>
              <w:lastRenderedPageBreak/>
              <w:t>To clarify the question regarding the Applicant’s Guide for Priority 3 – An Educated Region, Specific Objective 4.2, please see below the answer:</w:t>
            </w: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r w:rsidRPr="0059156C">
              <w:rPr>
                <w:rFonts w:ascii="Trebuchet MS" w:hAnsi="Trebuchet MS"/>
                <w:color w:val="244061" w:themeColor="accent1" w:themeShade="80"/>
                <w:sz w:val="21"/>
                <w:szCs w:val="21"/>
                <w:lang w:val="en-GB"/>
              </w:rPr>
              <w:t>The provision in the Applicant’s Guide refers to institutions that do not have the headquarters in the eligible area. In your case, if the respective institutions have offices/ branches</w:t>
            </w:r>
            <w:proofErr w:type="gramStart"/>
            <w:r w:rsidRPr="0059156C">
              <w:rPr>
                <w:rFonts w:ascii="Trebuchet MS" w:hAnsi="Trebuchet MS"/>
                <w:color w:val="244061" w:themeColor="accent1" w:themeShade="80"/>
                <w:sz w:val="21"/>
                <w:szCs w:val="21"/>
                <w:lang w:val="en-GB"/>
              </w:rPr>
              <w:t>,  functioning</w:t>
            </w:r>
            <w:proofErr w:type="gramEnd"/>
            <w:r w:rsidRPr="0059156C">
              <w:rPr>
                <w:rFonts w:ascii="Trebuchet MS" w:hAnsi="Trebuchet MS"/>
                <w:color w:val="244061" w:themeColor="accent1" w:themeShade="80"/>
                <w:sz w:val="21"/>
                <w:szCs w:val="21"/>
                <w:lang w:val="en-GB"/>
              </w:rPr>
              <w:t xml:space="preserve"> in </w:t>
            </w:r>
            <w:r w:rsidRPr="0059156C">
              <w:rPr>
                <w:rFonts w:ascii="Trebuchet MS" w:hAnsi="Trebuchet MS"/>
                <w:color w:val="244061" w:themeColor="accent1" w:themeShade="80"/>
                <w:sz w:val="21"/>
                <w:szCs w:val="21"/>
                <w:lang w:val="en-GB"/>
              </w:rPr>
              <w:lastRenderedPageBreak/>
              <w:t xml:space="preserve">the programme area, which are legal bodies, these branches may participate as partners in the project. </w:t>
            </w:r>
            <w:proofErr w:type="gramStart"/>
            <w:r w:rsidRPr="0059156C">
              <w:rPr>
                <w:rFonts w:ascii="Trebuchet MS" w:hAnsi="Trebuchet MS"/>
                <w:color w:val="244061" w:themeColor="accent1" w:themeShade="80"/>
                <w:sz w:val="21"/>
                <w:szCs w:val="21"/>
                <w:lang w:val="en-GB"/>
              </w:rPr>
              <w:t>The main institution who is located outside the Programme may still participate in projects</w:t>
            </w:r>
            <w:proofErr w:type="gramEnd"/>
            <w:r w:rsidRPr="0059156C">
              <w:rPr>
                <w:rFonts w:ascii="Trebuchet MS" w:hAnsi="Trebuchet MS"/>
                <w:color w:val="244061" w:themeColor="accent1" w:themeShade="80"/>
                <w:sz w:val="21"/>
                <w:szCs w:val="21"/>
                <w:lang w:val="en-GB"/>
              </w:rPr>
              <w:t xml:space="preserve">, </w:t>
            </w:r>
            <w:proofErr w:type="gramStart"/>
            <w:r w:rsidRPr="0059156C">
              <w:rPr>
                <w:rFonts w:ascii="Trebuchet MS" w:hAnsi="Trebuchet MS"/>
                <w:color w:val="244061" w:themeColor="accent1" w:themeShade="80"/>
                <w:sz w:val="21"/>
                <w:szCs w:val="21"/>
                <w:lang w:val="en-GB"/>
              </w:rPr>
              <w:t>however there are some limitations</w:t>
            </w:r>
            <w:proofErr w:type="gramEnd"/>
            <w:r w:rsidRPr="0059156C">
              <w:rPr>
                <w:rFonts w:ascii="Trebuchet MS" w:hAnsi="Trebuchet MS"/>
                <w:color w:val="244061" w:themeColor="accent1" w:themeShade="80"/>
                <w:sz w:val="21"/>
                <w:szCs w:val="21"/>
                <w:lang w:val="en-GB"/>
              </w:rPr>
              <w:t xml:space="preserve">: </w:t>
            </w: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r w:rsidRPr="0059156C">
              <w:rPr>
                <w:rFonts w:ascii="Trebuchet MS" w:hAnsi="Trebuchet MS"/>
                <w:color w:val="244061" w:themeColor="accent1" w:themeShade="80"/>
                <w:sz w:val="21"/>
                <w:szCs w:val="21"/>
                <w:lang w:val="en-GB"/>
              </w:rPr>
              <w:t>“Applicants, outside the Programme area, but from Romania and Bulgaria, can also participate in projects, but only in exceptional cases, namely if they:</w:t>
            </w: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r w:rsidRPr="0059156C">
              <w:rPr>
                <w:rFonts w:ascii="Trebuchet MS" w:hAnsi="Trebuchet MS"/>
                <w:color w:val="244061" w:themeColor="accent1" w:themeShade="80"/>
                <w:sz w:val="21"/>
                <w:szCs w:val="21"/>
                <w:lang w:val="en-GB"/>
              </w:rPr>
              <w:t>-</w:t>
            </w:r>
            <w:r w:rsidRPr="0059156C">
              <w:rPr>
                <w:rFonts w:ascii="Trebuchet MS" w:hAnsi="Trebuchet MS"/>
                <w:color w:val="244061" w:themeColor="accent1" w:themeShade="80"/>
                <w:sz w:val="21"/>
                <w:szCs w:val="21"/>
                <w:lang w:val="en-GB"/>
              </w:rPr>
              <w:tab/>
              <w:t>Are competent in their scope of action for certain parts of the eligible area (e.g. ministries, national agencies, research institutes, organizations etc.);</w:t>
            </w: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r w:rsidRPr="0059156C">
              <w:rPr>
                <w:rFonts w:ascii="Trebuchet MS" w:hAnsi="Trebuchet MS"/>
                <w:color w:val="244061" w:themeColor="accent1" w:themeShade="80"/>
                <w:sz w:val="21"/>
                <w:szCs w:val="21"/>
                <w:lang w:val="en-GB"/>
              </w:rPr>
              <w:t>-</w:t>
            </w:r>
            <w:r w:rsidRPr="0059156C">
              <w:rPr>
                <w:rFonts w:ascii="Trebuchet MS" w:hAnsi="Trebuchet MS"/>
                <w:color w:val="244061" w:themeColor="accent1" w:themeShade="80"/>
                <w:sz w:val="21"/>
                <w:szCs w:val="21"/>
                <w:lang w:val="en-GB"/>
              </w:rPr>
              <w:tab/>
              <w:t>Carry out activities that are beneficial for the Programme area;</w:t>
            </w: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r w:rsidRPr="0059156C">
              <w:rPr>
                <w:rFonts w:ascii="Trebuchet MS" w:hAnsi="Trebuchet MS"/>
                <w:color w:val="244061" w:themeColor="accent1" w:themeShade="80"/>
                <w:sz w:val="21"/>
                <w:szCs w:val="21"/>
                <w:lang w:val="en-GB"/>
              </w:rPr>
              <w:t>-</w:t>
            </w:r>
            <w:r w:rsidRPr="0059156C">
              <w:rPr>
                <w:rFonts w:ascii="Trebuchet MS" w:hAnsi="Trebuchet MS"/>
                <w:color w:val="244061" w:themeColor="accent1" w:themeShade="80"/>
                <w:sz w:val="21"/>
                <w:szCs w:val="21"/>
                <w:lang w:val="en-GB"/>
              </w:rPr>
              <w:tab/>
              <w:t xml:space="preserve">Their participation must bring clear </w:t>
            </w:r>
            <w:proofErr w:type="gramStart"/>
            <w:r w:rsidRPr="0059156C">
              <w:rPr>
                <w:rFonts w:ascii="Trebuchet MS" w:hAnsi="Trebuchet MS"/>
                <w:color w:val="244061" w:themeColor="accent1" w:themeShade="80"/>
                <w:sz w:val="21"/>
                <w:szCs w:val="21"/>
                <w:lang w:val="en-GB"/>
              </w:rPr>
              <w:t>added value</w:t>
            </w:r>
            <w:proofErr w:type="gramEnd"/>
            <w:r w:rsidRPr="0059156C">
              <w:rPr>
                <w:rFonts w:ascii="Trebuchet MS" w:hAnsi="Trebuchet MS"/>
                <w:color w:val="244061" w:themeColor="accent1" w:themeShade="80"/>
                <w:sz w:val="21"/>
                <w:szCs w:val="21"/>
                <w:lang w:val="en-GB"/>
              </w:rPr>
              <w:t xml:space="preserve"> and expertise to the implementation of a project and has to be beneficial for the Programme area.</w:t>
            </w: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r w:rsidRPr="0059156C">
              <w:rPr>
                <w:rFonts w:ascii="Trebuchet MS" w:hAnsi="Trebuchet MS"/>
                <w:color w:val="244061" w:themeColor="accent1" w:themeShade="80"/>
                <w:sz w:val="21"/>
                <w:szCs w:val="21"/>
                <w:lang w:val="en-GB"/>
              </w:rPr>
              <w:t>They cannot take the Lead Partner role.</w:t>
            </w:r>
            <w:proofErr w:type="gramStart"/>
            <w:r w:rsidRPr="0059156C">
              <w:rPr>
                <w:rFonts w:ascii="Trebuchet MS" w:hAnsi="Trebuchet MS"/>
                <w:color w:val="244061" w:themeColor="accent1" w:themeShade="80"/>
                <w:sz w:val="21"/>
                <w:szCs w:val="21"/>
                <w:lang w:val="en-GB"/>
              </w:rPr>
              <w:t>”.</w:t>
            </w:r>
            <w:proofErr w:type="gramEnd"/>
            <w:r w:rsidRPr="0059156C">
              <w:rPr>
                <w:rFonts w:ascii="Trebuchet MS" w:hAnsi="Trebuchet MS"/>
                <w:color w:val="244061" w:themeColor="accent1" w:themeShade="80"/>
                <w:sz w:val="21"/>
                <w:szCs w:val="21"/>
                <w:lang w:val="en-GB"/>
              </w:rPr>
              <w:t xml:space="preserve"> As regards the documents needed from the headquarters, those are the founding legal documents, and documents that prove the connection between </w:t>
            </w:r>
            <w:proofErr w:type="gramStart"/>
            <w:r w:rsidRPr="0059156C">
              <w:rPr>
                <w:rFonts w:ascii="Trebuchet MS" w:hAnsi="Trebuchet MS"/>
                <w:color w:val="244061" w:themeColor="accent1" w:themeShade="80"/>
                <w:sz w:val="21"/>
                <w:szCs w:val="21"/>
                <w:lang w:val="en-GB"/>
              </w:rPr>
              <w:t>the headquarter</w:t>
            </w:r>
            <w:proofErr w:type="gramEnd"/>
            <w:r w:rsidRPr="0059156C">
              <w:rPr>
                <w:rFonts w:ascii="Trebuchet MS" w:hAnsi="Trebuchet MS"/>
                <w:color w:val="244061" w:themeColor="accent1" w:themeShade="80"/>
                <w:sz w:val="21"/>
                <w:szCs w:val="21"/>
                <w:lang w:val="en-GB"/>
              </w:rPr>
              <w:t xml:space="preserve"> and the office/branch.</w:t>
            </w: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p>
          <w:p w:rsidR="00883DE4"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r w:rsidRPr="0059156C">
              <w:rPr>
                <w:rFonts w:ascii="Trebuchet MS" w:hAnsi="Trebuchet MS"/>
                <w:color w:val="244061" w:themeColor="accent1" w:themeShade="80"/>
                <w:sz w:val="21"/>
                <w:szCs w:val="21"/>
                <w:lang w:val="en-GB"/>
              </w:rPr>
              <w:t xml:space="preserve">Also, please consider that, during the assessment process, the assessors may request additional documentary evidence and argumentations regarding the eligibility of applicants.  </w:t>
            </w:r>
          </w:p>
        </w:tc>
      </w:tr>
      <w:tr w:rsidR="00A90717" w:rsidRPr="00E751CE" w:rsidTr="002C14DC">
        <w:trPr>
          <w:tblHeader/>
        </w:trPr>
        <w:tc>
          <w:tcPr>
            <w:tcW w:w="918" w:type="dxa"/>
            <w:shd w:val="clear" w:color="auto" w:fill="auto"/>
            <w:vAlign w:val="center"/>
          </w:tcPr>
          <w:p w:rsidR="00A90717" w:rsidRPr="00A90717" w:rsidRDefault="00A90717" w:rsidP="00C70732">
            <w:pPr>
              <w:spacing w:line="240" w:lineRule="auto"/>
              <w:jc w:val="both"/>
              <w:rPr>
                <w:rFonts w:ascii="Trebuchet MS" w:hAnsi="Trebuchet MS"/>
                <w:b/>
                <w:color w:val="244061" w:themeColor="accent1" w:themeShade="80"/>
              </w:rPr>
            </w:pPr>
            <w:r>
              <w:rPr>
                <w:rFonts w:ascii="Trebuchet MS" w:hAnsi="Trebuchet MS"/>
                <w:b/>
                <w:color w:val="244061" w:themeColor="accent1" w:themeShade="80"/>
              </w:rPr>
              <w:lastRenderedPageBreak/>
              <w:t>IV.5</w:t>
            </w:r>
          </w:p>
        </w:tc>
        <w:tc>
          <w:tcPr>
            <w:tcW w:w="6660" w:type="dxa"/>
            <w:shd w:val="clear" w:color="auto" w:fill="auto"/>
          </w:tcPr>
          <w:p w:rsidR="00A90717" w:rsidRPr="00A90717" w:rsidRDefault="00A90717" w:rsidP="00A90717">
            <w:pPr>
              <w:pStyle w:val="PlainText"/>
              <w:jc w:val="both"/>
              <w:rPr>
                <w:rFonts w:ascii="Trebuchet MS" w:hAnsi="Trebuchet MS"/>
                <w:color w:val="244061" w:themeColor="accent1" w:themeShade="80"/>
                <w:sz w:val="21"/>
                <w:lang w:val="en-GB"/>
              </w:rPr>
            </w:pPr>
            <w:r w:rsidRPr="00A90717">
              <w:rPr>
                <w:rFonts w:ascii="Trebuchet MS" w:hAnsi="Trebuchet MS"/>
                <w:color w:val="244061" w:themeColor="accent1" w:themeShade="80"/>
                <w:sz w:val="21"/>
                <w:lang w:val="en-GB"/>
              </w:rPr>
              <w:t>In Phase 1 sheet of the Evaluation grids (Annex Ag-</w:t>
            </w:r>
            <w:proofErr w:type="gramStart"/>
            <w:r w:rsidRPr="00A90717">
              <w:rPr>
                <w:rFonts w:ascii="Trebuchet MS" w:hAnsi="Trebuchet MS"/>
                <w:color w:val="244061" w:themeColor="accent1" w:themeShade="80"/>
                <w:sz w:val="21"/>
                <w:lang w:val="en-GB"/>
              </w:rPr>
              <w:t>A</w:t>
            </w:r>
            <w:proofErr w:type="gramEnd"/>
            <w:r w:rsidRPr="00A90717">
              <w:rPr>
                <w:rFonts w:ascii="Trebuchet MS" w:hAnsi="Trebuchet MS"/>
                <w:color w:val="244061" w:themeColor="accent1" w:themeShade="80"/>
                <w:sz w:val="21"/>
                <w:lang w:val="en-GB"/>
              </w:rPr>
              <w:t xml:space="preserve"> evaluation </w:t>
            </w:r>
            <w:proofErr w:type="spellStart"/>
            <w:r w:rsidRPr="00A90717">
              <w:rPr>
                <w:rFonts w:ascii="Trebuchet MS" w:hAnsi="Trebuchet MS"/>
                <w:color w:val="244061" w:themeColor="accent1" w:themeShade="80"/>
                <w:sz w:val="21"/>
                <w:lang w:val="en-GB"/>
              </w:rPr>
              <w:t>grids_SO</w:t>
            </w:r>
            <w:proofErr w:type="spellEnd"/>
            <w:r w:rsidRPr="00A90717">
              <w:rPr>
                <w:rFonts w:ascii="Trebuchet MS" w:hAnsi="Trebuchet MS"/>
                <w:color w:val="244061" w:themeColor="accent1" w:themeShade="80"/>
                <w:sz w:val="21"/>
                <w:lang w:val="en-GB"/>
              </w:rPr>
              <w:t xml:space="preserve"> 4.2) criterion 7 is as follows: “The feasibility study/ Conceptual Design/work projects has been submitted (in English) and is elaborated or updated earlier than one year before the deadline for submission (for investment projects)”.</w:t>
            </w:r>
          </w:p>
          <w:p w:rsidR="00A90717" w:rsidRPr="00A90717" w:rsidRDefault="00A90717" w:rsidP="00A90717">
            <w:pPr>
              <w:pStyle w:val="PlainText"/>
              <w:jc w:val="both"/>
              <w:rPr>
                <w:rFonts w:ascii="Trebuchet MS" w:hAnsi="Trebuchet MS"/>
                <w:color w:val="244061" w:themeColor="accent1" w:themeShade="80"/>
                <w:sz w:val="21"/>
                <w:lang w:val="en-GB"/>
              </w:rPr>
            </w:pPr>
            <w:r w:rsidRPr="00A90717">
              <w:rPr>
                <w:rFonts w:ascii="Trebuchet MS" w:hAnsi="Trebuchet MS"/>
                <w:color w:val="244061" w:themeColor="accent1" w:themeShade="80"/>
                <w:sz w:val="21"/>
                <w:lang w:val="en-GB"/>
              </w:rPr>
              <w:lastRenderedPageBreak/>
              <w:t xml:space="preserve">Please, confirm the stated period of elaboration of the investment project, because it is not in line </w:t>
            </w:r>
            <w:proofErr w:type="gramStart"/>
            <w:r w:rsidRPr="00A90717">
              <w:rPr>
                <w:rFonts w:ascii="Trebuchet MS" w:hAnsi="Trebuchet MS"/>
                <w:color w:val="244061" w:themeColor="accent1" w:themeShade="80"/>
                <w:sz w:val="21"/>
                <w:lang w:val="en-GB"/>
              </w:rPr>
              <w:t>with  the</w:t>
            </w:r>
            <w:proofErr w:type="gramEnd"/>
            <w:r w:rsidRPr="00A90717">
              <w:rPr>
                <w:rFonts w:ascii="Trebuchet MS" w:hAnsi="Trebuchet MS"/>
                <w:color w:val="244061" w:themeColor="accent1" w:themeShade="80"/>
                <w:sz w:val="21"/>
                <w:lang w:val="en-GB"/>
              </w:rPr>
              <w:t xml:space="preserve"> Applicant’s guide (section 3.3. Required documents to be submitted with the AF, part B): </w:t>
            </w:r>
          </w:p>
          <w:p w:rsidR="00A90717" w:rsidRPr="00A90717" w:rsidRDefault="00A90717" w:rsidP="00A90717">
            <w:pPr>
              <w:pStyle w:val="PlainText"/>
              <w:jc w:val="both"/>
              <w:rPr>
                <w:rFonts w:ascii="Trebuchet MS" w:hAnsi="Trebuchet MS"/>
                <w:color w:val="244061" w:themeColor="accent1" w:themeShade="80"/>
                <w:sz w:val="21"/>
                <w:lang w:val="en-GB"/>
              </w:rPr>
            </w:pPr>
            <w:r w:rsidRPr="00A90717">
              <w:rPr>
                <w:rFonts w:ascii="Trebuchet MS" w:hAnsi="Trebuchet MS"/>
                <w:color w:val="244061" w:themeColor="accent1" w:themeShade="80"/>
                <w:sz w:val="21"/>
                <w:lang w:val="en-GB"/>
              </w:rPr>
              <w:t>“For Bulgarian partners it should be annexed: preliminary design (including estimation of bill of quantities and values) or technical design.</w:t>
            </w:r>
          </w:p>
          <w:p w:rsidR="00A90717" w:rsidRPr="00A90717" w:rsidRDefault="00A90717" w:rsidP="00A90717">
            <w:pPr>
              <w:pStyle w:val="PlainText"/>
              <w:jc w:val="both"/>
              <w:rPr>
                <w:rFonts w:ascii="Trebuchet MS" w:hAnsi="Trebuchet MS"/>
                <w:color w:val="244061" w:themeColor="accent1" w:themeShade="80"/>
                <w:sz w:val="21"/>
                <w:lang w:val="en-GB"/>
              </w:rPr>
            </w:pPr>
            <w:r w:rsidRPr="00A90717">
              <w:rPr>
                <w:rFonts w:ascii="Trebuchet MS" w:hAnsi="Trebuchet MS"/>
                <w:color w:val="244061" w:themeColor="accent1" w:themeShade="80"/>
                <w:sz w:val="21"/>
                <w:lang w:val="en-GB"/>
              </w:rPr>
              <w:t>“In order to evaluate the technical characteristics of an investment project, the applicants must annex the above document to the application form. Its elaboration and approval must observe the national provisions”</w:t>
            </w:r>
          </w:p>
          <w:p w:rsidR="00A90717" w:rsidRPr="00A90717" w:rsidRDefault="00A90717" w:rsidP="00A90717">
            <w:pPr>
              <w:pStyle w:val="PlainText"/>
              <w:jc w:val="both"/>
              <w:rPr>
                <w:rFonts w:ascii="Trebuchet MS" w:hAnsi="Trebuchet MS"/>
                <w:color w:val="244061" w:themeColor="accent1" w:themeShade="80"/>
                <w:sz w:val="21"/>
                <w:lang w:val="en-GB"/>
              </w:rPr>
            </w:pPr>
            <w:proofErr w:type="gramStart"/>
            <w:r w:rsidRPr="00A90717">
              <w:rPr>
                <w:rFonts w:ascii="Trebuchet MS" w:hAnsi="Trebuchet MS"/>
                <w:color w:val="244061" w:themeColor="accent1" w:themeShade="80"/>
                <w:sz w:val="21"/>
                <w:lang w:val="en-GB"/>
              </w:rPr>
              <w:t>in</w:t>
            </w:r>
            <w:proofErr w:type="gramEnd"/>
            <w:r w:rsidRPr="00A90717">
              <w:rPr>
                <w:rFonts w:ascii="Trebuchet MS" w:hAnsi="Trebuchet MS"/>
                <w:color w:val="244061" w:themeColor="accent1" w:themeShade="80"/>
                <w:sz w:val="21"/>
                <w:lang w:val="en-GB"/>
              </w:rPr>
              <w:t xml:space="preserve"> this matter “. The national provisions of this matter provide another period.</w:t>
            </w:r>
          </w:p>
          <w:p w:rsidR="00A90717" w:rsidRPr="0059156C" w:rsidRDefault="00A90717" w:rsidP="00A90717">
            <w:pPr>
              <w:pStyle w:val="PlainText"/>
              <w:jc w:val="both"/>
              <w:rPr>
                <w:rFonts w:ascii="Trebuchet MS" w:hAnsi="Trebuchet MS"/>
                <w:color w:val="244061" w:themeColor="accent1" w:themeShade="80"/>
                <w:sz w:val="21"/>
                <w:lang w:val="en-GB"/>
              </w:rPr>
            </w:pPr>
            <w:r w:rsidRPr="00A90717">
              <w:rPr>
                <w:rFonts w:ascii="Trebuchet MS" w:hAnsi="Trebuchet MS"/>
                <w:color w:val="244061" w:themeColor="accent1" w:themeShade="80"/>
                <w:sz w:val="21"/>
                <w:lang w:val="en-GB"/>
              </w:rPr>
              <w:t xml:space="preserve">Neither </w:t>
            </w:r>
            <w:proofErr w:type="gramStart"/>
            <w:r w:rsidRPr="00A90717">
              <w:rPr>
                <w:rFonts w:ascii="Trebuchet MS" w:hAnsi="Trebuchet MS"/>
                <w:color w:val="244061" w:themeColor="accent1" w:themeShade="80"/>
                <w:sz w:val="21"/>
                <w:lang w:val="en-GB"/>
              </w:rPr>
              <w:t>it is</w:t>
            </w:r>
            <w:proofErr w:type="gramEnd"/>
            <w:r w:rsidRPr="00A90717">
              <w:rPr>
                <w:rFonts w:ascii="Trebuchet MS" w:hAnsi="Trebuchet MS"/>
                <w:color w:val="244061" w:themeColor="accent1" w:themeShade="80"/>
                <w:sz w:val="21"/>
                <w:lang w:val="en-GB"/>
              </w:rPr>
              <w:t xml:space="preserve"> in line with the following requirement in the Applicant’s guide (section 3.3. Required documents to be submitted with the AF, part B) provided that it is relevant to investment </w:t>
            </w:r>
            <w:proofErr w:type="gramStart"/>
            <w:r w:rsidRPr="00A90717">
              <w:rPr>
                <w:rFonts w:ascii="Trebuchet MS" w:hAnsi="Trebuchet MS"/>
                <w:color w:val="244061" w:themeColor="accent1" w:themeShade="80"/>
                <w:sz w:val="21"/>
                <w:lang w:val="en-GB"/>
              </w:rPr>
              <w:t>projects.:</w:t>
            </w:r>
            <w:proofErr w:type="gramEnd"/>
            <w:r w:rsidRPr="00A90717">
              <w:rPr>
                <w:rFonts w:ascii="Trebuchet MS" w:hAnsi="Trebuchet MS"/>
                <w:color w:val="244061" w:themeColor="accent1" w:themeShade="80"/>
                <w:sz w:val="21"/>
                <w:lang w:val="en-GB"/>
              </w:rPr>
              <w:t xml:space="preserve"> The Feasibility Study should not have been elaborated/ updated/ revised more than one year before the deadline for the present call for proposals (the document must bear the date of elaboration/revision). Feasibility Study </w:t>
            </w:r>
            <w:proofErr w:type="gramStart"/>
            <w:r w:rsidRPr="00A90717">
              <w:rPr>
                <w:rFonts w:ascii="Trebuchet MS" w:hAnsi="Trebuchet MS"/>
                <w:color w:val="244061" w:themeColor="accent1" w:themeShade="80"/>
                <w:sz w:val="21"/>
                <w:lang w:val="en-GB"/>
              </w:rPr>
              <w:t>should be submitted</w:t>
            </w:r>
            <w:proofErr w:type="gramEnd"/>
            <w:r w:rsidRPr="00A90717">
              <w:rPr>
                <w:rFonts w:ascii="Trebuchet MS" w:hAnsi="Trebuchet MS"/>
                <w:color w:val="244061" w:themeColor="accent1" w:themeShade="80"/>
                <w:sz w:val="21"/>
                <w:lang w:val="en-GB"/>
              </w:rPr>
              <w:t xml:space="preserve"> in English, as an annex to the application form and should be accompanied by the legal agreements and approvals according to national legislation in force.</w:t>
            </w:r>
          </w:p>
        </w:tc>
        <w:tc>
          <w:tcPr>
            <w:tcW w:w="6390" w:type="dxa"/>
            <w:shd w:val="clear" w:color="auto" w:fill="auto"/>
          </w:tcPr>
          <w:p w:rsidR="00A90717" w:rsidRPr="00A90717" w:rsidRDefault="00A90717" w:rsidP="00A90717">
            <w:pPr>
              <w:rPr>
                <w:rFonts w:ascii="Trebuchet MS" w:hAnsi="Trebuchet MS"/>
                <w:color w:val="244061" w:themeColor="accent1" w:themeShade="80"/>
                <w:sz w:val="22"/>
                <w:szCs w:val="22"/>
              </w:rPr>
            </w:pPr>
            <w:r w:rsidRPr="00A90717">
              <w:rPr>
                <w:rFonts w:ascii="Trebuchet MS" w:hAnsi="Trebuchet MS"/>
                <w:color w:val="244061" w:themeColor="accent1" w:themeShade="80"/>
              </w:rPr>
              <w:lastRenderedPageBreak/>
              <w:t xml:space="preserve">Regarding your question, we confirm the fact that the technical documentation for all partners (Romanian and / or Bulgarian partners) should be elaborated / updated / revised </w:t>
            </w:r>
            <w:r w:rsidRPr="00A90717">
              <w:rPr>
                <w:rFonts w:ascii="Trebuchet MS" w:hAnsi="Trebuchet MS"/>
                <w:color w:val="244061" w:themeColor="accent1" w:themeShade="80"/>
                <w:u w:val="single"/>
              </w:rPr>
              <w:t>no later than one year before the application deadline</w:t>
            </w:r>
            <w:r w:rsidRPr="00A90717">
              <w:rPr>
                <w:rFonts w:ascii="Trebuchet MS" w:hAnsi="Trebuchet MS"/>
                <w:color w:val="244061" w:themeColor="accent1" w:themeShade="80"/>
              </w:rPr>
              <w:t>.</w:t>
            </w:r>
          </w:p>
          <w:p w:rsidR="00A90717" w:rsidRPr="00A90717" w:rsidRDefault="00A90717" w:rsidP="00A90717">
            <w:pPr>
              <w:rPr>
                <w:rFonts w:ascii="Trebuchet MS" w:hAnsi="Trebuchet MS"/>
                <w:color w:val="244061" w:themeColor="accent1" w:themeShade="80"/>
              </w:rPr>
            </w:pPr>
          </w:p>
          <w:p w:rsidR="00A90717" w:rsidRPr="00A90717" w:rsidRDefault="00A90717" w:rsidP="00A90717">
            <w:pPr>
              <w:rPr>
                <w:rFonts w:ascii="Trebuchet MS" w:hAnsi="Trebuchet MS"/>
                <w:color w:val="244061" w:themeColor="accent1" w:themeShade="80"/>
                <w:lang w:val="ro-RO"/>
              </w:rPr>
            </w:pPr>
            <w:proofErr w:type="gramStart"/>
            <w:r w:rsidRPr="00A90717">
              <w:rPr>
                <w:rFonts w:ascii="Trebuchet MS" w:hAnsi="Trebuchet MS"/>
                <w:color w:val="244061" w:themeColor="accent1" w:themeShade="80"/>
              </w:rPr>
              <w:lastRenderedPageBreak/>
              <w:t xml:space="preserve">In relation to the provisions from the Applicant’s Guide regarding the elaboration and the approval </w:t>
            </w:r>
            <w:r w:rsidRPr="00A90717">
              <w:rPr>
                <w:rFonts w:ascii="Trebuchet MS" w:hAnsi="Trebuchet MS"/>
                <w:color w:val="244061" w:themeColor="accent1" w:themeShade="80"/>
                <w:lang w:val="en-GB"/>
              </w:rPr>
              <w:t xml:space="preserve">of the </w:t>
            </w:r>
            <w:r w:rsidRPr="00A90717">
              <w:rPr>
                <w:rFonts w:ascii="Trebuchet MS" w:hAnsi="Trebuchet MS"/>
                <w:b/>
                <w:bCs/>
                <w:i/>
                <w:iCs/>
                <w:color w:val="244061" w:themeColor="accent1" w:themeShade="80"/>
                <w:u w:val="single"/>
                <w:lang w:val="en-GB"/>
              </w:rPr>
              <w:t xml:space="preserve">Annex B2 to the Application Form - Feasibility studies/ </w:t>
            </w:r>
            <w:r w:rsidRPr="00A90717">
              <w:rPr>
                <w:rFonts w:ascii="Trebuchet MS" w:hAnsi="Trebuchet MS"/>
                <w:i/>
                <w:iCs/>
                <w:color w:val="244061" w:themeColor="accent1" w:themeShade="80"/>
                <w:u w:val="single"/>
                <w:lang w:val="en-GB"/>
              </w:rPr>
              <w:t xml:space="preserve">equivalent technical documents </w:t>
            </w:r>
            <w:r w:rsidRPr="00A90717">
              <w:rPr>
                <w:rFonts w:ascii="Trebuchet MS" w:hAnsi="Trebuchet MS"/>
                <w:b/>
                <w:bCs/>
                <w:i/>
                <w:iCs/>
                <w:color w:val="244061" w:themeColor="accent1" w:themeShade="80"/>
                <w:u w:val="single"/>
                <w:lang w:val="en-GB"/>
              </w:rPr>
              <w:t xml:space="preserve">or any other design document elaborated by the licenced designer </w:t>
            </w:r>
            <w:r w:rsidRPr="00A90717">
              <w:rPr>
                <w:rFonts w:ascii="Trebuchet MS" w:hAnsi="Trebuchet MS"/>
                <w:i/>
                <w:iCs/>
                <w:color w:val="244061" w:themeColor="accent1" w:themeShade="80"/>
                <w:u w:val="single"/>
                <w:lang w:val="en-GB"/>
              </w:rPr>
              <w:t>that contains description of construction works and Bill of Quantities</w:t>
            </w:r>
            <w:r w:rsidRPr="00A90717">
              <w:rPr>
                <w:rFonts w:ascii="Trebuchet MS" w:hAnsi="Trebuchet MS"/>
                <w:color w:val="244061" w:themeColor="accent1" w:themeShade="80"/>
                <w:lang w:val="en-GB"/>
              </w:rPr>
              <w:t xml:space="preserve">,  the obligation to comply with national legislation is related to the elaboration and approval of the documentation and not to the period when the document should be elaborated (which is clearly defined by the Programme and not by the legislation as it is </w:t>
            </w:r>
            <w:proofErr w:type="spellStart"/>
            <w:r w:rsidRPr="00A90717">
              <w:rPr>
                <w:rFonts w:ascii="Trebuchet MS" w:hAnsi="Trebuchet MS"/>
                <w:color w:val="244061" w:themeColor="accent1" w:themeShade="80"/>
                <w:lang w:val="ro-RO"/>
              </w:rPr>
              <w:t>reported</w:t>
            </w:r>
            <w:proofErr w:type="spellEnd"/>
            <w:r w:rsidRPr="00A90717">
              <w:rPr>
                <w:rFonts w:ascii="Trebuchet MS" w:hAnsi="Trebuchet MS"/>
                <w:color w:val="244061" w:themeColor="accent1" w:themeShade="80"/>
                <w:lang w:val="ro-RO"/>
              </w:rPr>
              <w:t xml:space="preserve"> </w:t>
            </w:r>
            <w:proofErr w:type="spellStart"/>
            <w:r w:rsidRPr="00A90717">
              <w:rPr>
                <w:rFonts w:ascii="Trebuchet MS" w:hAnsi="Trebuchet MS"/>
                <w:color w:val="244061" w:themeColor="accent1" w:themeShade="80"/>
                <w:lang w:val="ro-RO"/>
              </w:rPr>
              <w:t>to</w:t>
            </w:r>
            <w:proofErr w:type="spellEnd"/>
            <w:r w:rsidRPr="00A90717">
              <w:rPr>
                <w:rFonts w:ascii="Trebuchet MS" w:hAnsi="Trebuchet MS"/>
                <w:color w:val="244061" w:themeColor="accent1" w:themeShade="80"/>
                <w:lang w:val="ro-RO"/>
              </w:rPr>
              <w:t xml:space="preserve"> </w:t>
            </w:r>
            <w:proofErr w:type="spellStart"/>
            <w:r w:rsidRPr="00A90717">
              <w:rPr>
                <w:rFonts w:ascii="Trebuchet MS" w:hAnsi="Trebuchet MS"/>
                <w:color w:val="244061" w:themeColor="accent1" w:themeShade="80"/>
                <w:lang w:val="ro-RO"/>
              </w:rPr>
              <w:t>the</w:t>
            </w:r>
            <w:proofErr w:type="spellEnd"/>
            <w:r w:rsidRPr="00A90717">
              <w:rPr>
                <w:rFonts w:ascii="Trebuchet MS" w:hAnsi="Trebuchet MS"/>
                <w:color w:val="244061" w:themeColor="accent1" w:themeShade="80"/>
                <w:lang w:val="ro-RO"/>
              </w:rPr>
              <w:t xml:space="preserve"> </w:t>
            </w:r>
            <w:proofErr w:type="spellStart"/>
            <w:r w:rsidRPr="00A90717">
              <w:rPr>
                <w:rFonts w:ascii="Trebuchet MS" w:hAnsi="Trebuchet MS"/>
                <w:color w:val="244061" w:themeColor="accent1" w:themeShade="80"/>
                <w:lang w:val="ro-RO"/>
              </w:rPr>
              <w:t>deadline</w:t>
            </w:r>
            <w:proofErr w:type="spellEnd"/>
            <w:r w:rsidRPr="00A90717">
              <w:rPr>
                <w:rFonts w:ascii="Trebuchet MS" w:hAnsi="Trebuchet MS"/>
                <w:color w:val="244061" w:themeColor="accent1" w:themeShade="80"/>
                <w:lang w:val="ro-RO"/>
              </w:rPr>
              <w:t xml:space="preserve"> of </w:t>
            </w:r>
            <w:proofErr w:type="spellStart"/>
            <w:r w:rsidRPr="00A90717">
              <w:rPr>
                <w:rFonts w:ascii="Trebuchet MS" w:hAnsi="Trebuchet MS"/>
                <w:color w:val="244061" w:themeColor="accent1" w:themeShade="80"/>
                <w:lang w:val="ro-RO"/>
              </w:rPr>
              <w:t>submission</w:t>
            </w:r>
            <w:proofErr w:type="spellEnd"/>
            <w:r w:rsidRPr="00A90717">
              <w:rPr>
                <w:rFonts w:ascii="Trebuchet MS" w:hAnsi="Trebuchet MS"/>
                <w:color w:val="244061" w:themeColor="accent1" w:themeShade="80"/>
                <w:lang w:val="ro-RO"/>
              </w:rPr>
              <w:t xml:space="preserve"> of </w:t>
            </w:r>
            <w:proofErr w:type="spellStart"/>
            <w:r w:rsidRPr="00A90717">
              <w:rPr>
                <w:rFonts w:ascii="Trebuchet MS" w:hAnsi="Trebuchet MS"/>
                <w:color w:val="244061" w:themeColor="accent1" w:themeShade="80"/>
                <w:lang w:val="ro-RO"/>
              </w:rPr>
              <w:t>the</w:t>
            </w:r>
            <w:proofErr w:type="spellEnd"/>
            <w:r w:rsidRPr="00A90717">
              <w:rPr>
                <w:rFonts w:ascii="Trebuchet MS" w:hAnsi="Trebuchet MS"/>
                <w:color w:val="244061" w:themeColor="accent1" w:themeShade="80"/>
                <w:lang w:val="ro-RO"/>
              </w:rPr>
              <w:t xml:space="preserve"> </w:t>
            </w:r>
            <w:proofErr w:type="spellStart"/>
            <w:r w:rsidRPr="00A90717">
              <w:rPr>
                <w:rFonts w:ascii="Trebuchet MS" w:hAnsi="Trebuchet MS"/>
                <w:color w:val="244061" w:themeColor="accent1" w:themeShade="80"/>
                <w:lang w:val="ro-RO"/>
              </w:rPr>
              <w:t>application</w:t>
            </w:r>
            <w:proofErr w:type="spellEnd"/>
            <w:r w:rsidRPr="00A90717">
              <w:rPr>
                <w:rFonts w:ascii="Trebuchet MS" w:hAnsi="Trebuchet MS"/>
                <w:color w:val="244061" w:themeColor="accent1" w:themeShade="80"/>
                <w:lang w:val="ro-RO"/>
              </w:rPr>
              <w:t>).</w:t>
            </w:r>
            <w:proofErr w:type="gramEnd"/>
          </w:p>
          <w:p w:rsidR="00A90717" w:rsidRPr="00A90717" w:rsidRDefault="00A90717" w:rsidP="00A90717">
            <w:pPr>
              <w:rPr>
                <w:rFonts w:ascii="Trebuchet MS" w:hAnsi="Trebuchet MS"/>
                <w:color w:val="244061" w:themeColor="accent1" w:themeShade="80"/>
                <w:lang w:val="ro-RO"/>
              </w:rPr>
            </w:pPr>
          </w:p>
          <w:p w:rsidR="00A90717" w:rsidRPr="00A90717" w:rsidRDefault="00A90717" w:rsidP="00A90717">
            <w:pPr>
              <w:rPr>
                <w:rFonts w:ascii="Trebuchet MS" w:hAnsi="Trebuchet MS"/>
                <w:b/>
                <w:bCs/>
                <w:i/>
                <w:iCs/>
                <w:color w:val="244061" w:themeColor="accent1" w:themeShade="80"/>
                <w:u w:val="single"/>
              </w:rPr>
            </w:pPr>
            <w:proofErr w:type="gramStart"/>
            <w:r w:rsidRPr="00A90717">
              <w:rPr>
                <w:rFonts w:ascii="Trebuchet MS" w:hAnsi="Trebuchet MS"/>
                <w:color w:val="244061" w:themeColor="accent1" w:themeShade="80"/>
                <w:lang w:val="en-GB"/>
              </w:rPr>
              <w:t xml:space="preserve">In conclusion, our advice is that you should observe the national legislation in what concerns the elaboration and approval of the </w:t>
            </w:r>
            <w:r w:rsidRPr="00A90717">
              <w:rPr>
                <w:rFonts w:ascii="Trebuchet MS" w:hAnsi="Trebuchet MS"/>
                <w:b/>
                <w:bCs/>
                <w:color w:val="244061" w:themeColor="accent1" w:themeShade="80"/>
                <w:lang w:val="en-GB"/>
              </w:rPr>
              <w:t xml:space="preserve">preliminary design (including estimation of bill of quantities and values) or technical design, </w:t>
            </w:r>
            <w:r w:rsidRPr="00A90717">
              <w:rPr>
                <w:rFonts w:ascii="Trebuchet MS" w:hAnsi="Trebuchet MS"/>
                <w:color w:val="244061" w:themeColor="accent1" w:themeShade="80"/>
                <w:lang w:val="en-GB"/>
              </w:rPr>
              <w:t>namely the</w:t>
            </w:r>
            <w:r w:rsidRPr="00A90717">
              <w:rPr>
                <w:rFonts w:ascii="Trebuchet MS" w:hAnsi="Trebuchet MS"/>
                <w:b/>
                <w:bCs/>
                <w:color w:val="244061" w:themeColor="accent1" w:themeShade="80"/>
                <w:lang w:val="en-GB"/>
              </w:rPr>
              <w:t xml:space="preserve"> </w:t>
            </w:r>
            <w:r w:rsidRPr="00A90717">
              <w:rPr>
                <w:rFonts w:ascii="Trebuchet MS" w:hAnsi="Trebuchet MS"/>
                <w:b/>
                <w:bCs/>
                <w:color w:val="244061" w:themeColor="accent1" w:themeShade="80"/>
              </w:rPr>
              <w:t xml:space="preserve">Ordinance No. 4 of 2001 on the scope and content of investment projects </w:t>
            </w:r>
            <w:r w:rsidRPr="00A90717">
              <w:rPr>
                <w:rFonts w:ascii="Trebuchet MS" w:hAnsi="Trebuchet MS"/>
                <w:color w:val="244061" w:themeColor="accent1" w:themeShade="80"/>
              </w:rPr>
              <w:t>and, also, the requirements of the</w:t>
            </w:r>
            <w:r w:rsidRPr="00A90717">
              <w:rPr>
                <w:rFonts w:ascii="Trebuchet MS" w:hAnsi="Trebuchet MS"/>
                <w:b/>
                <w:bCs/>
                <w:color w:val="244061" w:themeColor="accent1" w:themeShade="80"/>
              </w:rPr>
              <w:t xml:space="preserve"> </w:t>
            </w:r>
            <w:r w:rsidRPr="00A90717">
              <w:rPr>
                <w:rFonts w:ascii="Trebuchet MS" w:hAnsi="Trebuchet MS"/>
                <w:color w:val="244061" w:themeColor="accent1" w:themeShade="80"/>
                <w:lang w:val="en-GB"/>
              </w:rPr>
              <w:t xml:space="preserve">Applicant's guide, namely that the document </w:t>
            </w:r>
            <w:r w:rsidRPr="00A90717">
              <w:rPr>
                <w:rFonts w:ascii="Trebuchet MS" w:hAnsi="Trebuchet MS"/>
                <w:b/>
                <w:bCs/>
                <w:i/>
                <w:iCs/>
                <w:color w:val="244061" w:themeColor="accent1" w:themeShade="80"/>
                <w:u w:val="single"/>
                <w:lang w:val="en-GB"/>
              </w:rPr>
              <w:t>should not have been elaborated/ updated/ revised more than one year before the deadline for the present call for proposals.</w:t>
            </w:r>
            <w:r w:rsidRPr="00A90717">
              <w:rPr>
                <w:rFonts w:ascii="Trebuchet MS" w:hAnsi="Trebuchet MS"/>
                <w:b/>
                <w:bCs/>
                <w:i/>
                <w:iCs/>
                <w:color w:val="244061" w:themeColor="accent1" w:themeShade="80"/>
                <w:u w:val="single"/>
              </w:rPr>
              <w:t>”</w:t>
            </w:r>
            <w:proofErr w:type="gramEnd"/>
          </w:p>
        </w:tc>
      </w:tr>
      <w:tr w:rsidR="00094819" w:rsidRPr="00E751CE" w:rsidTr="002C14DC">
        <w:trPr>
          <w:tblHeader/>
        </w:trPr>
        <w:tc>
          <w:tcPr>
            <w:tcW w:w="918" w:type="dxa"/>
            <w:shd w:val="clear" w:color="auto" w:fill="auto"/>
            <w:vAlign w:val="center"/>
          </w:tcPr>
          <w:p w:rsidR="00094819" w:rsidRDefault="00094819" w:rsidP="00C70732">
            <w:pPr>
              <w:spacing w:line="240" w:lineRule="auto"/>
              <w:jc w:val="both"/>
              <w:rPr>
                <w:rFonts w:ascii="Trebuchet MS" w:hAnsi="Trebuchet MS"/>
                <w:b/>
                <w:color w:val="244061" w:themeColor="accent1" w:themeShade="80"/>
              </w:rPr>
            </w:pPr>
            <w:r>
              <w:rPr>
                <w:rFonts w:ascii="Trebuchet MS" w:hAnsi="Trebuchet MS"/>
                <w:b/>
                <w:color w:val="244061" w:themeColor="accent1" w:themeShade="80"/>
              </w:rPr>
              <w:lastRenderedPageBreak/>
              <w:t>IV.6</w:t>
            </w:r>
          </w:p>
        </w:tc>
        <w:tc>
          <w:tcPr>
            <w:tcW w:w="6660" w:type="dxa"/>
            <w:shd w:val="clear" w:color="auto" w:fill="auto"/>
          </w:tcPr>
          <w:p w:rsidR="00094819" w:rsidRPr="00094819" w:rsidRDefault="00094819" w:rsidP="00094819">
            <w:pPr>
              <w:pStyle w:val="PlainText"/>
              <w:jc w:val="both"/>
              <w:rPr>
                <w:rFonts w:ascii="Trebuchet MS" w:hAnsi="Trebuchet MS"/>
                <w:color w:val="244061" w:themeColor="accent1" w:themeShade="80"/>
                <w:sz w:val="21"/>
                <w:lang w:val="en-GB"/>
              </w:rPr>
            </w:pPr>
            <w:r w:rsidRPr="00094819">
              <w:rPr>
                <w:rFonts w:ascii="Trebuchet MS" w:hAnsi="Trebuchet MS"/>
                <w:color w:val="244061" w:themeColor="accent1" w:themeShade="80"/>
                <w:sz w:val="21"/>
                <w:lang w:val="en-GB"/>
              </w:rPr>
              <w:t xml:space="preserve">The Teleorman County Council intends to submit a project application within the </w:t>
            </w:r>
            <w:proofErr w:type="spellStart"/>
            <w:r w:rsidRPr="00094819">
              <w:rPr>
                <w:rFonts w:ascii="Trebuchet MS" w:hAnsi="Trebuchet MS"/>
                <w:color w:val="244061" w:themeColor="accent1" w:themeShade="80"/>
                <w:sz w:val="21"/>
                <w:lang w:val="en-GB"/>
              </w:rPr>
              <w:t>Interreg</w:t>
            </w:r>
            <w:proofErr w:type="spellEnd"/>
            <w:r w:rsidRPr="00094819">
              <w:rPr>
                <w:rFonts w:ascii="Trebuchet MS" w:hAnsi="Trebuchet MS"/>
                <w:color w:val="244061" w:themeColor="accent1" w:themeShade="80"/>
                <w:sz w:val="21"/>
                <w:lang w:val="en-GB"/>
              </w:rPr>
              <w:t xml:space="preserve"> VI-A Romania – Bulgaria Program</w:t>
            </w:r>
            <w:r>
              <w:rPr>
                <w:rFonts w:ascii="Trebuchet MS" w:hAnsi="Trebuchet MS"/>
                <w:color w:val="244061" w:themeColor="accent1" w:themeShade="80"/>
                <w:sz w:val="21"/>
                <w:lang w:val="en-GB"/>
              </w:rPr>
              <w:t>me</w:t>
            </w:r>
            <w:r w:rsidRPr="00094819">
              <w:rPr>
                <w:rFonts w:ascii="Trebuchet MS" w:hAnsi="Trebuchet MS"/>
                <w:color w:val="244061" w:themeColor="accent1" w:themeShade="80"/>
                <w:sz w:val="21"/>
                <w:lang w:val="en-GB"/>
              </w:rPr>
              <w:t>.</w:t>
            </w:r>
          </w:p>
          <w:p w:rsidR="00094819" w:rsidRPr="00094819" w:rsidRDefault="00094819" w:rsidP="00094819">
            <w:pPr>
              <w:pStyle w:val="PlainText"/>
              <w:jc w:val="both"/>
              <w:rPr>
                <w:rFonts w:ascii="Trebuchet MS" w:hAnsi="Trebuchet MS"/>
                <w:color w:val="244061" w:themeColor="accent1" w:themeShade="80"/>
                <w:sz w:val="21"/>
                <w:lang w:val="en-GB"/>
              </w:rPr>
            </w:pPr>
            <w:r w:rsidRPr="00094819">
              <w:rPr>
                <w:rFonts w:ascii="Trebuchet MS" w:hAnsi="Trebuchet MS"/>
                <w:color w:val="244061" w:themeColor="accent1" w:themeShade="80"/>
                <w:sz w:val="21"/>
                <w:lang w:val="en-GB"/>
              </w:rPr>
              <w:t>Considering chapter 3.3 – Required documents to be submitted with the application form in the applicant's guide:</w:t>
            </w:r>
          </w:p>
          <w:p w:rsidR="00094819" w:rsidRPr="00A90717" w:rsidRDefault="00094819" w:rsidP="00094819">
            <w:pPr>
              <w:pStyle w:val="PlainText"/>
              <w:jc w:val="both"/>
              <w:rPr>
                <w:rFonts w:ascii="Trebuchet MS" w:hAnsi="Trebuchet MS"/>
                <w:color w:val="244061" w:themeColor="accent1" w:themeShade="80"/>
                <w:sz w:val="21"/>
                <w:lang w:val="en-GB"/>
              </w:rPr>
            </w:pPr>
            <w:r w:rsidRPr="00094819">
              <w:rPr>
                <w:rFonts w:ascii="Trebuchet MS" w:hAnsi="Trebuchet MS"/>
                <w:color w:val="244061" w:themeColor="accent1" w:themeShade="80"/>
                <w:sz w:val="21"/>
                <w:lang w:val="en-GB"/>
              </w:rPr>
              <w:t>We would like to ask you about A</w:t>
            </w:r>
            <w:r>
              <w:rPr>
                <w:rFonts w:ascii="Trebuchet MS" w:hAnsi="Trebuchet MS"/>
                <w:color w:val="244061" w:themeColor="accent1" w:themeShade="80"/>
                <w:sz w:val="21"/>
                <w:lang w:val="en-GB"/>
              </w:rPr>
              <w:t>nnex</w:t>
            </w:r>
            <w:r w:rsidRPr="00094819">
              <w:rPr>
                <w:rFonts w:ascii="Trebuchet MS" w:hAnsi="Trebuchet MS"/>
                <w:color w:val="244061" w:themeColor="accent1" w:themeShade="80"/>
                <w:sz w:val="21"/>
                <w:lang w:val="en-GB"/>
              </w:rPr>
              <w:t xml:space="preserve"> B3 – Urban planning permit, please clarify if it is a</w:t>
            </w:r>
            <w:r>
              <w:rPr>
                <w:rFonts w:ascii="Trebuchet MS" w:hAnsi="Trebuchet MS"/>
                <w:color w:val="244061" w:themeColor="accent1" w:themeShade="80"/>
                <w:sz w:val="21"/>
                <w:lang w:val="en-GB"/>
              </w:rPr>
              <w:t>n</w:t>
            </w:r>
            <w:r>
              <w:t xml:space="preserve"> </w:t>
            </w:r>
            <w:r>
              <w:rPr>
                <w:rFonts w:ascii="Trebuchet MS" w:hAnsi="Trebuchet MS"/>
                <w:color w:val="244061" w:themeColor="accent1" w:themeShade="80"/>
                <w:sz w:val="21"/>
                <w:lang w:val="en-GB"/>
              </w:rPr>
              <w:t xml:space="preserve">authorization for </w:t>
            </w:r>
            <w:proofErr w:type="gramStart"/>
            <w:r>
              <w:rPr>
                <w:rFonts w:ascii="Trebuchet MS" w:hAnsi="Trebuchet MS"/>
                <w:color w:val="244061" w:themeColor="accent1" w:themeShade="80"/>
                <w:sz w:val="21"/>
                <w:lang w:val="en-GB"/>
              </w:rPr>
              <w:t>construction</w:t>
            </w:r>
            <w:r w:rsidRPr="00094819">
              <w:rPr>
                <w:rFonts w:ascii="Trebuchet MS" w:hAnsi="Trebuchet MS"/>
                <w:color w:val="244061" w:themeColor="accent1" w:themeShade="80"/>
                <w:sz w:val="21"/>
                <w:lang w:val="en-GB"/>
              </w:rPr>
              <w:t>?</w:t>
            </w:r>
            <w:proofErr w:type="gramEnd"/>
          </w:p>
        </w:tc>
        <w:tc>
          <w:tcPr>
            <w:tcW w:w="6390" w:type="dxa"/>
            <w:shd w:val="clear" w:color="auto" w:fill="auto"/>
          </w:tcPr>
          <w:p w:rsidR="00094819" w:rsidRPr="00094819" w:rsidRDefault="00094819" w:rsidP="00094819">
            <w:pPr>
              <w:rPr>
                <w:rFonts w:ascii="Trebuchet MS" w:hAnsi="Trebuchet MS"/>
                <w:color w:val="244061" w:themeColor="accent1" w:themeShade="80"/>
              </w:rPr>
            </w:pPr>
            <w:r w:rsidRPr="00094819">
              <w:rPr>
                <w:rFonts w:ascii="Trebuchet MS" w:hAnsi="Trebuchet MS"/>
                <w:color w:val="244061" w:themeColor="accent1" w:themeShade="80"/>
              </w:rPr>
              <w:t>Please be informed that the urban planning permit (Annex B3) is the document which, according with the Romanian national legislation is called ”</w:t>
            </w:r>
            <w:proofErr w:type="spellStart"/>
            <w:r w:rsidRPr="00094819">
              <w:rPr>
                <w:rFonts w:ascii="Trebuchet MS" w:hAnsi="Trebuchet MS"/>
                <w:color w:val="244061" w:themeColor="accent1" w:themeShade="80"/>
              </w:rPr>
              <w:t>certificat</w:t>
            </w:r>
            <w:proofErr w:type="spellEnd"/>
            <w:r w:rsidRPr="00094819">
              <w:rPr>
                <w:rFonts w:ascii="Trebuchet MS" w:hAnsi="Trebuchet MS"/>
                <w:color w:val="244061" w:themeColor="accent1" w:themeShade="80"/>
              </w:rPr>
              <w:t xml:space="preserve"> de urbanism” (see Law 350/2001 on territorial development and Law 50/1991 regarding  the authorization of the execution of construction works with all modifications and updates).</w:t>
            </w:r>
          </w:p>
          <w:p w:rsidR="00094819" w:rsidRPr="00094819" w:rsidRDefault="00094819" w:rsidP="00094819">
            <w:pPr>
              <w:rPr>
                <w:rFonts w:ascii="Trebuchet MS" w:hAnsi="Trebuchet MS"/>
                <w:color w:val="244061" w:themeColor="accent1" w:themeShade="80"/>
              </w:rPr>
            </w:pPr>
          </w:p>
          <w:p w:rsidR="00094819" w:rsidRPr="00A90717" w:rsidRDefault="00094819" w:rsidP="00094819">
            <w:pPr>
              <w:rPr>
                <w:rFonts w:ascii="Trebuchet MS" w:hAnsi="Trebuchet MS"/>
                <w:color w:val="244061" w:themeColor="accent1" w:themeShade="80"/>
              </w:rPr>
            </w:pPr>
            <w:r w:rsidRPr="00094819">
              <w:rPr>
                <w:rFonts w:ascii="Trebuchet MS" w:hAnsi="Trebuchet MS"/>
                <w:color w:val="244061" w:themeColor="accent1" w:themeShade="80"/>
              </w:rPr>
              <w:t>The authorizat</w:t>
            </w:r>
            <w:r>
              <w:rPr>
                <w:rFonts w:ascii="Trebuchet MS" w:hAnsi="Trebuchet MS"/>
                <w:color w:val="244061" w:themeColor="accent1" w:themeShade="80"/>
              </w:rPr>
              <w:t>ion for construction (”</w:t>
            </w:r>
            <w:proofErr w:type="spellStart"/>
            <w:r>
              <w:rPr>
                <w:rFonts w:ascii="Trebuchet MS" w:hAnsi="Trebuchet MS"/>
                <w:color w:val="244061" w:themeColor="accent1" w:themeShade="80"/>
              </w:rPr>
              <w:t>autorizaţ</w:t>
            </w:r>
            <w:r w:rsidRPr="00094819">
              <w:rPr>
                <w:rFonts w:ascii="Trebuchet MS" w:hAnsi="Trebuchet MS"/>
                <w:color w:val="244061" w:themeColor="accent1" w:themeShade="80"/>
              </w:rPr>
              <w:t>ia</w:t>
            </w:r>
            <w:proofErr w:type="spellEnd"/>
            <w:r w:rsidRPr="00094819">
              <w:rPr>
                <w:rFonts w:ascii="Trebuchet MS" w:hAnsi="Trebuchet MS"/>
                <w:color w:val="244061" w:themeColor="accent1" w:themeShade="80"/>
              </w:rPr>
              <w:t xml:space="preserve"> de </w:t>
            </w:r>
            <w:proofErr w:type="spellStart"/>
            <w:r w:rsidRPr="00094819">
              <w:rPr>
                <w:rFonts w:ascii="Trebuchet MS" w:hAnsi="Trebuchet MS"/>
                <w:color w:val="244061" w:themeColor="accent1" w:themeShade="80"/>
              </w:rPr>
              <w:t>construcție</w:t>
            </w:r>
            <w:proofErr w:type="spellEnd"/>
            <w:r w:rsidRPr="00094819">
              <w:rPr>
                <w:rFonts w:ascii="Trebuchet MS" w:hAnsi="Trebuchet MS"/>
                <w:color w:val="244061" w:themeColor="accent1" w:themeShade="80"/>
              </w:rPr>
              <w:t>”) shall be submitted during the implementation of the project, if your application will be selected for financing and contracted.</w:t>
            </w:r>
          </w:p>
        </w:tc>
      </w:tr>
      <w:tr w:rsidR="007B0785" w:rsidRPr="00E751CE" w:rsidTr="002C14DC">
        <w:trPr>
          <w:tblHeader/>
        </w:trPr>
        <w:tc>
          <w:tcPr>
            <w:tcW w:w="13968" w:type="dxa"/>
            <w:gridSpan w:val="3"/>
            <w:shd w:val="clear" w:color="auto" w:fill="auto"/>
            <w:vAlign w:val="center"/>
          </w:tcPr>
          <w:p w:rsidR="007B0785" w:rsidRPr="00E751CE" w:rsidRDefault="007B0785" w:rsidP="007B0785">
            <w:pPr>
              <w:spacing w:line="240" w:lineRule="auto"/>
              <w:jc w:val="center"/>
              <w:rPr>
                <w:rFonts w:ascii="Trebuchet MS" w:hAnsi="Trebuchet MS"/>
                <w:b/>
                <w:color w:val="244061" w:themeColor="accent1" w:themeShade="80"/>
                <w:u w:val="single"/>
                <w:lang w:val="en-GB"/>
              </w:rPr>
            </w:pPr>
            <w:r w:rsidRPr="00E751CE">
              <w:rPr>
                <w:rFonts w:ascii="Trebuchet MS" w:hAnsi="Trebuchet MS"/>
                <w:b/>
                <w:color w:val="244061" w:themeColor="accent1" w:themeShade="80"/>
                <w:u w:val="single"/>
                <w:lang w:val="en-GB"/>
              </w:rPr>
              <w:lastRenderedPageBreak/>
              <w:t>V. JEMS</w:t>
            </w:r>
          </w:p>
        </w:tc>
      </w:tr>
      <w:tr w:rsidR="007B0785" w:rsidRPr="00E751CE" w:rsidTr="002C14DC">
        <w:trPr>
          <w:tblHeader/>
        </w:trPr>
        <w:tc>
          <w:tcPr>
            <w:tcW w:w="918" w:type="dxa"/>
            <w:shd w:val="clear" w:color="auto" w:fill="auto"/>
            <w:vAlign w:val="center"/>
          </w:tcPr>
          <w:p w:rsidR="007B0785" w:rsidRPr="00E751CE" w:rsidRDefault="007B0785" w:rsidP="007B0785">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V.1</w:t>
            </w:r>
          </w:p>
        </w:tc>
        <w:tc>
          <w:tcPr>
            <w:tcW w:w="6660" w:type="dxa"/>
            <w:shd w:val="clear" w:color="auto" w:fill="auto"/>
          </w:tcPr>
          <w:p w:rsidR="007B0785" w:rsidRPr="00E751CE" w:rsidRDefault="007B0785" w:rsidP="007B0785">
            <w:pPr>
              <w:spacing w:line="240" w:lineRule="auto"/>
              <w:jc w:val="both"/>
              <w:rPr>
                <w:rFonts w:ascii="Trebuchet MS" w:hAnsi="Trebuchet MS"/>
                <w:color w:val="244061" w:themeColor="accent1" w:themeShade="80"/>
                <w:lang w:val="en-GB"/>
              </w:rPr>
            </w:pPr>
          </w:p>
        </w:tc>
        <w:tc>
          <w:tcPr>
            <w:tcW w:w="6390" w:type="dxa"/>
            <w:shd w:val="clear" w:color="auto" w:fill="auto"/>
          </w:tcPr>
          <w:p w:rsidR="007B0785" w:rsidRPr="00E751CE" w:rsidRDefault="007B0785" w:rsidP="007B0785">
            <w:pPr>
              <w:spacing w:line="240" w:lineRule="auto"/>
              <w:jc w:val="both"/>
              <w:rPr>
                <w:rFonts w:ascii="Trebuchet MS" w:hAnsi="Trebuchet MS"/>
                <w:color w:val="244061" w:themeColor="accent1" w:themeShade="80"/>
                <w:lang w:val="en-GB"/>
              </w:rPr>
            </w:pPr>
          </w:p>
        </w:tc>
      </w:tr>
      <w:tr w:rsidR="007B0785" w:rsidRPr="00E751CE" w:rsidTr="002C14DC">
        <w:trPr>
          <w:tblHeader/>
        </w:trPr>
        <w:tc>
          <w:tcPr>
            <w:tcW w:w="13968" w:type="dxa"/>
            <w:gridSpan w:val="3"/>
            <w:shd w:val="clear" w:color="auto" w:fill="auto"/>
            <w:vAlign w:val="center"/>
          </w:tcPr>
          <w:p w:rsidR="007B0785" w:rsidRPr="00E751CE" w:rsidRDefault="007B0785" w:rsidP="007B0785">
            <w:pPr>
              <w:spacing w:line="240" w:lineRule="auto"/>
              <w:jc w:val="center"/>
              <w:rPr>
                <w:rFonts w:ascii="Trebuchet MS" w:hAnsi="Trebuchet MS"/>
                <w:b/>
                <w:color w:val="244061" w:themeColor="accent1" w:themeShade="80"/>
                <w:u w:val="single"/>
                <w:lang w:val="en-GB"/>
              </w:rPr>
            </w:pPr>
            <w:r w:rsidRPr="00E751CE">
              <w:rPr>
                <w:rFonts w:ascii="Trebuchet MS" w:hAnsi="Trebuchet MS"/>
                <w:b/>
                <w:color w:val="244061" w:themeColor="accent1" w:themeShade="80"/>
                <w:u w:val="single"/>
                <w:lang w:val="en-GB"/>
              </w:rPr>
              <w:t>VI. Budget</w:t>
            </w:r>
          </w:p>
        </w:tc>
      </w:tr>
      <w:tr w:rsidR="007B0785" w:rsidRPr="00E751CE" w:rsidTr="002C14DC">
        <w:trPr>
          <w:trHeight w:val="293"/>
          <w:tblHeader/>
        </w:trPr>
        <w:tc>
          <w:tcPr>
            <w:tcW w:w="918" w:type="dxa"/>
            <w:shd w:val="clear" w:color="auto" w:fill="auto"/>
            <w:vAlign w:val="center"/>
          </w:tcPr>
          <w:p w:rsidR="007B0785" w:rsidRPr="00E751CE" w:rsidRDefault="007B0785" w:rsidP="007B0785">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VI.1</w:t>
            </w:r>
          </w:p>
        </w:tc>
        <w:tc>
          <w:tcPr>
            <w:tcW w:w="6660" w:type="dxa"/>
            <w:shd w:val="clear" w:color="auto" w:fill="auto"/>
          </w:tcPr>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1. During various activities, such as field research, trainings, etc., for the experts who are hired to implement them (researchers, trainers, translators), appear subsistence expenditures - for travel, food and hotel. Please note that this is the cost of external experts, not the project management team. How should these costs be budgeted – by including them in the price of the service (fee of the expert) or separately? If they are included in the fee, </w:t>
            </w:r>
            <w:proofErr w:type="gramStart"/>
            <w:r w:rsidRPr="009944BD">
              <w:rPr>
                <w:rFonts w:ascii="Trebuchet MS" w:hAnsi="Trebuchet MS"/>
                <w:color w:val="244061" w:themeColor="accent1" w:themeShade="80"/>
                <w:lang w:val="en-GB"/>
              </w:rPr>
              <w:t>should this be mentioned</w:t>
            </w:r>
            <w:proofErr w:type="gramEnd"/>
            <w:r w:rsidRPr="009944BD">
              <w:rPr>
                <w:rFonts w:ascii="Trebuchet MS" w:hAnsi="Trebuchet MS"/>
                <w:color w:val="244061" w:themeColor="accent1" w:themeShade="80"/>
                <w:lang w:val="en-GB"/>
              </w:rPr>
              <w:t xml:space="preserve"> in the attached offers? Please clarify this.</w:t>
            </w: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2. Is it necessary for each partner to provide two offers for their costs, or is it enough to have two for a particular good/service for the entire project, provided that there is no difference in prices that will be used by all partners and regardless of which country - Bulgaria or Romania?</w:t>
            </w: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3. Where are the costs of promotional materials, such as notebooks, pens and folders, necessary for carrying out project activities (not</w:t>
            </w:r>
          </w:p>
          <w:p w:rsidR="009944BD" w:rsidRPr="009944BD" w:rsidRDefault="009944BD" w:rsidP="009944BD">
            <w:pPr>
              <w:spacing w:line="240" w:lineRule="auto"/>
              <w:jc w:val="both"/>
              <w:rPr>
                <w:rFonts w:ascii="Trebuchet MS" w:hAnsi="Trebuchet MS"/>
                <w:color w:val="244061" w:themeColor="accent1" w:themeShade="80"/>
                <w:lang w:val="en-GB"/>
              </w:rPr>
            </w:pPr>
            <w:proofErr w:type="gramStart"/>
            <w:r w:rsidRPr="009944BD">
              <w:rPr>
                <w:rFonts w:ascii="Trebuchet MS" w:hAnsi="Trebuchet MS"/>
                <w:color w:val="244061" w:themeColor="accent1" w:themeShade="80"/>
                <w:lang w:val="en-GB"/>
              </w:rPr>
              <w:t>management</w:t>
            </w:r>
            <w:proofErr w:type="gramEnd"/>
            <w:r w:rsidRPr="009944BD">
              <w:rPr>
                <w:rFonts w:ascii="Trebuchet MS" w:hAnsi="Trebuchet MS"/>
                <w:color w:val="244061" w:themeColor="accent1" w:themeShade="80"/>
                <w:lang w:val="en-GB"/>
              </w:rPr>
              <w:t xml:space="preserve">) planned? </w:t>
            </w:r>
            <w:proofErr w:type="spellStart"/>
            <w:r w:rsidRPr="009944BD">
              <w:rPr>
                <w:rFonts w:ascii="Trebuchet MS" w:hAnsi="Trebuchet MS"/>
                <w:color w:val="244061" w:themeColor="accent1" w:themeShade="80"/>
                <w:lang w:val="en-GB"/>
              </w:rPr>
              <w:t>Аs</w:t>
            </w:r>
            <w:proofErr w:type="spellEnd"/>
            <w:r w:rsidRPr="009944BD">
              <w:rPr>
                <w:rFonts w:ascii="Trebuchet MS" w:hAnsi="Trebuchet MS"/>
                <w:color w:val="244061" w:themeColor="accent1" w:themeShade="80"/>
                <w:lang w:val="en-GB"/>
              </w:rPr>
              <w:t xml:space="preserve"> external services?</w:t>
            </w: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4. Since the definition of "investment" also includes software, </w:t>
            </w:r>
            <w:proofErr w:type="gramStart"/>
            <w:r w:rsidRPr="009944BD">
              <w:rPr>
                <w:rFonts w:ascii="Trebuchet MS" w:hAnsi="Trebuchet MS"/>
                <w:color w:val="244061" w:themeColor="accent1" w:themeShade="80"/>
                <w:lang w:val="en-GB"/>
              </w:rPr>
              <w:t>is the project website considered</w:t>
            </w:r>
            <w:proofErr w:type="gramEnd"/>
            <w:r w:rsidRPr="009944BD">
              <w:rPr>
                <w:rFonts w:ascii="Trebuchet MS" w:hAnsi="Trebuchet MS"/>
                <w:color w:val="244061" w:themeColor="accent1" w:themeShade="80"/>
                <w:lang w:val="en-GB"/>
              </w:rPr>
              <w:t xml:space="preserve"> such software? If there is such a site, where in the budget </w:t>
            </w:r>
            <w:proofErr w:type="gramStart"/>
            <w:r w:rsidRPr="009944BD">
              <w:rPr>
                <w:rFonts w:ascii="Trebuchet MS" w:hAnsi="Trebuchet MS"/>
                <w:color w:val="244061" w:themeColor="accent1" w:themeShade="80"/>
                <w:lang w:val="en-GB"/>
              </w:rPr>
              <w:t>are the costs for it planned</w:t>
            </w:r>
            <w:proofErr w:type="gramEnd"/>
            <w:r w:rsidRPr="009944BD">
              <w:rPr>
                <w:rFonts w:ascii="Trebuchet MS" w:hAnsi="Trebuchet MS"/>
                <w:color w:val="244061" w:themeColor="accent1" w:themeShade="80"/>
                <w:lang w:val="en-GB"/>
              </w:rPr>
              <w:t>?</w:t>
            </w:r>
          </w:p>
          <w:p w:rsidR="007B0785" w:rsidRPr="00E751CE"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5. What is the </w:t>
            </w:r>
            <w:proofErr w:type="gramStart"/>
            <w:r w:rsidRPr="009944BD">
              <w:rPr>
                <w:rFonts w:ascii="Trebuchet MS" w:hAnsi="Trebuchet MS"/>
                <w:color w:val="244061" w:themeColor="accent1" w:themeShade="80"/>
                <w:lang w:val="en-GB"/>
              </w:rPr>
              <w:t>project closing</w:t>
            </w:r>
            <w:proofErr w:type="gramEnd"/>
            <w:r w:rsidRPr="009944BD">
              <w:rPr>
                <w:rFonts w:ascii="Trebuchet MS" w:hAnsi="Trebuchet MS"/>
                <w:color w:val="244061" w:themeColor="accent1" w:themeShade="80"/>
                <w:lang w:val="en-GB"/>
              </w:rPr>
              <w:t xml:space="preserve"> amount for and is it possible for the project budget to cover a closing conference beyond this amount? Could such a conference be a separate work package?</w:t>
            </w:r>
          </w:p>
        </w:tc>
        <w:tc>
          <w:tcPr>
            <w:tcW w:w="6390" w:type="dxa"/>
            <w:shd w:val="clear" w:color="auto" w:fill="auto"/>
          </w:tcPr>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Following your e-mail bellow please find the</w:t>
            </w:r>
            <w:r>
              <w:rPr>
                <w:rFonts w:ascii="Trebuchet MS" w:hAnsi="Trebuchet MS"/>
                <w:color w:val="244061" w:themeColor="accent1" w:themeShade="80"/>
                <w:lang w:val="en-GB"/>
              </w:rPr>
              <w:t xml:space="preserve"> responses to your concerns, as </w:t>
            </w:r>
            <w:r w:rsidRPr="009944BD">
              <w:rPr>
                <w:rFonts w:ascii="Trebuchet MS" w:hAnsi="Trebuchet MS"/>
                <w:color w:val="244061" w:themeColor="accent1" w:themeShade="80"/>
                <w:lang w:val="en-GB"/>
              </w:rPr>
              <w:t>follows:</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1. During various activities, such as field research, trainings, etc., for the experts who are hired to implement them (researchers, trainers, translators), appear subsistence expenditures - for travel, food and hotel. </w:t>
            </w: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Please note that this is the cost of external experts, not the project management team. How should these costs be budgeted – by including them in the price of the service (fee of the expert) or separately? If they are included in the fee, </w:t>
            </w:r>
            <w:proofErr w:type="gramStart"/>
            <w:r w:rsidRPr="009944BD">
              <w:rPr>
                <w:rFonts w:ascii="Trebuchet MS" w:hAnsi="Trebuchet MS"/>
                <w:color w:val="244061" w:themeColor="accent1" w:themeShade="80"/>
                <w:lang w:val="en-GB"/>
              </w:rPr>
              <w:t>should this be mentioned</w:t>
            </w:r>
            <w:proofErr w:type="gramEnd"/>
            <w:r w:rsidRPr="009944BD">
              <w:rPr>
                <w:rFonts w:ascii="Trebuchet MS" w:hAnsi="Trebuchet MS"/>
                <w:color w:val="244061" w:themeColor="accent1" w:themeShade="80"/>
                <w:lang w:val="en-GB"/>
              </w:rPr>
              <w:t xml:space="preserve"> in the attached offers? Please clarify this.</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Please be informed that all the costs regarding the performance of an externalized activity shall be included within the external service contract to </w:t>
            </w:r>
            <w:proofErr w:type="gramStart"/>
            <w:r w:rsidRPr="009944BD">
              <w:rPr>
                <w:rFonts w:ascii="Trebuchet MS" w:hAnsi="Trebuchet MS"/>
                <w:color w:val="244061" w:themeColor="accent1" w:themeShade="80"/>
                <w:lang w:val="en-GB"/>
              </w:rPr>
              <w:t>be signed</w:t>
            </w:r>
            <w:proofErr w:type="gramEnd"/>
            <w:r w:rsidRPr="009944BD">
              <w:rPr>
                <w:rFonts w:ascii="Trebuchet MS" w:hAnsi="Trebuchet MS"/>
                <w:color w:val="244061" w:themeColor="accent1" w:themeShade="80"/>
                <w:lang w:val="en-GB"/>
              </w:rPr>
              <w:t xml:space="preserve"> with an external contractor. Nevertheless, please be informed that, according with the Applicant's Guide, "the partner shall have to prove that the expertise and services to be contracted under External expertise and services is not available at the level of the project management team and that the Staff costs are not already financing the type of external expertise and services (to be) contracted".</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lastRenderedPageBreak/>
              <w:t>2. Is it necessary for each partner to provide two offers for their costs, or is it enough to have two for a particular good/service for the entire project, provided that there is no difference in prices that will be used by all partners and regardless of which country - Bulgaria or Romania?</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Since each item </w:t>
            </w:r>
            <w:proofErr w:type="gramStart"/>
            <w:r w:rsidRPr="009944BD">
              <w:rPr>
                <w:rFonts w:ascii="Trebuchet MS" w:hAnsi="Trebuchet MS"/>
                <w:color w:val="244061" w:themeColor="accent1" w:themeShade="80"/>
                <w:lang w:val="en-GB"/>
              </w:rPr>
              <w:t>shall be supported</w:t>
            </w:r>
            <w:proofErr w:type="gramEnd"/>
            <w:r w:rsidRPr="009944BD">
              <w:rPr>
                <w:rFonts w:ascii="Trebuchet MS" w:hAnsi="Trebuchet MS"/>
                <w:color w:val="244061" w:themeColor="accent1" w:themeShade="80"/>
                <w:lang w:val="en-GB"/>
              </w:rPr>
              <w:t xml:space="preserve"> by offers, according to the Applicants Guide, each beneficiary shall provide offers or independent evaluation for each element of cost they need to include in the budget of the project.</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3. Where are the costs of promotional materials, such as notebooks, pens and folders, necessary for carrying out project activities (not management) planned? </w:t>
            </w:r>
            <w:proofErr w:type="spellStart"/>
            <w:r w:rsidRPr="009944BD">
              <w:rPr>
                <w:rFonts w:ascii="Trebuchet MS" w:hAnsi="Trebuchet MS"/>
                <w:color w:val="244061" w:themeColor="accent1" w:themeShade="80"/>
                <w:lang w:val="en-GB"/>
              </w:rPr>
              <w:t>Аs</w:t>
            </w:r>
            <w:proofErr w:type="spellEnd"/>
            <w:r w:rsidRPr="009944BD">
              <w:rPr>
                <w:rFonts w:ascii="Trebuchet MS" w:hAnsi="Trebuchet MS"/>
                <w:color w:val="244061" w:themeColor="accent1" w:themeShade="80"/>
                <w:lang w:val="en-GB"/>
              </w:rPr>
              <w:t xml:space="preserve"> external services?</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The costs related to promotional materials, </w:t>
            </w:r>
            <w:proofErr w:type="gramStart"/>
            <w:r w:rsidRPr="009944BD">
              <w:rPr>
                <w:rFonts w:ascii="Trebuchet MS" w:hAnsi="Trebuchet MS"/>
                <w:color w:val="244061" w:themeColor="accent1" w:themeShade="80"/>
                <w:lang w:val="en-GB"/>
              </w:rPr>
              <w:t>should be framed</w:t>
            </w:r>
            <w:proofErr w:type="gramEnd"/>
            <w:r w:rsidRPr="009944BD">
              <w:rPr>
                <w:rFonts w:ascii="Trebuchet MS" w:hAnsi="Trebuchet MS"/>
                <w:color w:val="244061" w:themeColor="accent1" w:themeShade="80"/>
                <w:lang w:val="en-GB"/>
              </w:rPr>
              <w:t xml:space="preserve"> within External expertise and services costs budgetary line.</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4. Since the definition of "investment" also includes software, </w:t>
            </w:r>
            <w:proofErr w:type="gramStart"/>
            <w:r w:rsidRPr="009944BD">
              <w:rPr>
                <w:rFonts w:ascii="Trebuchet MS" w:hAnsi="Trebuchet MS"/>
                <w:color w:val="244061" w:themeColor="accent1" w:themeShade="80"/>
                <w:lang w:val="en-GB"/>
              </w:rPr>
              <w:t>is the project website considered</w:t>
            </w:r>
            <w:proofErr w:type="gramEnd"/>
            <w:r w:rsidRPr="009944BD">
              <w:rPr>
                <w:rFonts w:ascii="Trebuchet MS" w:hAnsi="Trebuchet MS"/>
                <w:color w:val="244061" w:themeColor="accent1" w:themeShade="80"/>
                <w:lang w:val="en-GB"/>
              </w:rPr>
              <w:t xml:space="preserve"> such software? If there is such a site, where in the budget </w:t>
            </w:r>
            <w:proofErr w:type="gramStart"/>
            <w:r w:rsidRPr="009944BD">
              <w:rPr>
                <w:rFonts w:ascii="Trebuchet MS" w:hAnsi="Trebuchet MS"/>
                <w:color w:val="244061" w:themeColor="accent1" w:themeShade="80"/>
                <w:lang w:val="en-GB"/>
              </w:rPr>
              <w:t>are the costs for it planned</w:t>
            </w:r>
            <w:proofErr w:type="gramEnd"/>
            <w:r w:rsidRPr="009944BD">
              <w:rPr>
                <w:rFonts w:ascii="Trebuchet MS" w:hAnsi="Trebuchet MS"/>
                <w:color w:val="244061" w:themeColor="accent1" w:themeShade="80"/>
                <w:lang w:val="en-GB"/>
              </w:rPr>
              <w:t>?</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The Programme does not consider websites as necessary to ensure communication at project level. If your project really needs to develop a website, it should be well justified and more related to the content part </w:t>
            </w:r>
            <w:proofErr w:type="gramStart"/>
            <w:r w:rsidRPr="009944BD">
              <w:rPr>
                <w:rFonts w:ascii="Trebuchet MS" w:hAnsi="Trebuchet MS"/>
                <w:color w:val="244061" w:themeColor="accent1" w:themeShade="80"/>
                <w:lang w:val="en-GB"/>
              </w:rPr>
              <w:t>of the application (technical aspects) and not just to comply with the requirements of information and publicity</w:t>
            </w:r>
            <w:proofErr w:type="gramEnd"/>
            <w:r w:rsidRPr="009944BD">
              <w:rPr>
                <w:rFonts w:ascii="Trebuchet MS" w:hAnsi="Trebuchet MS"/>
                <w:color w:val="244061" w:themeColor="accent1" w:themeShade="80"/>
                <w:lang w:val="en-GB"/>
              </w:rPr>
              <w:t xml:space="preserve">. If such a website would be proven as necessary, it shall be eligible under External expertise and services costs if developed by an external company or supported under the staff costs, if developed </w:t>
            </w:r>
            <w:proofErr w:type="gramStart"/>
            <w:r w:rsidRPr="009944BD">
              <w:rPr>
                <w:rFonts w:ascii="Trebuchet MS" w:hAnsi="Trebuchet MS"/>
                <w:color w:val="244061" w:themeColor="accent1" w:themeShade="80"/>
                <w:lang w:val="en-GB"/>
              </w:rPr>
              <w:t>by  the</w:t>
            </w:r>
            <w:proofErr w:type="gramEnd"/>
            <w:r w:rsidRPr="009944BD">
              <w:rPr>
                <w:rFonts w:ascii="Trebuchet MS" w:hAnsi="Trebuchet MS"/>
                <w:color w:val="244061" w:themeColor="accent1" w:themeShade="80"/>
                <w:lang w:val="en-GB"/>
              </w:rPr>
              <w:t xml:space="preserve"> partner's own staff.</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lastRenderedPageBreak/>
              <w:t xml:space="preserve">5. What is the </w:t>
            </w:r>
            <w:proofErr w:type="gramStart"/>
            <w:r w:rsidRPr="009944BD">
              <w:rPr>
                <w:rFonts w:ascii="Trebuchet MS" w:hAnsi="Trebuchet MS"/>
                <w:color w:val="244061" w:themeColor="accent1" w:themeShade="80"/>
                <w:lang w:val="en-GB"/>
              </w:rPr>
              <w:t>project closing</w:t>
            </w:r>
            <w:proofErr w:type="gramEnd"/>
            <w:r w:rsidRPr="009944BD">
              <w:rPr>
                <w:rFonts w:ascii="Trebuchet MS" w:hAnsi="Trebuchet MS"/>
                <w:color w:val="244061" w:themeColor="accent1" w:themeShade="80"/>
                <w:lang w:val="en-GB"/>
              </w:rPr>
              <w:t xml:space="preserve"> amount for and is it possible for the project budget to cover a closing conference beyond this amount? Could such a conference be a separate work package?</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As described within the Annex C Methodology for using a lump sum of 6,500 euro for project closure " The project closure expenditures are granted for: </w:t>
            </w: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Staff costs necessary for the drafting of the final report (monthly average staff costs for one project manager, one financial officer and one communication officer were considered for the calculation of the lump sum)." </w:t>
            </w: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Organization of the final conference can be included within one of the project's working packages, as information and communication activity.</w:t>
            </w:r>
          </w:p>
          <w:p w:rsidR="009944BD" w:rsidRPr="009944BD" w:rsidRDefault="009944BD" w:rsidP="009944BD">
            <w:pPr>
              <w:spacing w:line="240" w:lineRule="auto"/>
              <w:jc w:val="both"/>
              <w:rPr>
                <w:rFonts w:ascii="Trebuchet MS" w:hAnsi="Trebuchet MS"/>
                <w:color w:val="244061" w:themeColor="accent1" w:themeShade="80"/>
                <w:lang w:val="en-GB"/>
              </w:rPr>
            </w:pPr>
          </w:p>
          <w:p w:rsidR="007B0785" w:rsidRPr="00E751CE"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In the same time, the email address for addressing questions regarding the 3rd Call for Proposals is </w:t>
            </w:r>
            <w:hyperlink r:id="rId11" w:history="1">
              <w:r w:rsidRPr="00622563">
                <w:rPr>
                  <w:rStyle w:val="Hyperlink"/>
                  <w:rFonts w:ascii="Trebuchet MS" w:hAnsi="Trebuchet MS"/>
                  <w:lang w:val="en-GB"/>
                </w:rPr>
                <w:t>helpdesk_robg@calarasicbc.ro</w:t>
              </w:r>
            </w:hyperlink>
            <w:r>
              <w:rPr>
                <w:rFonts w:ascii="Trebuchet MS" w:hAnsi="Trebuchet MS"/>
                <w:color w:val="244061" w:themeColor="accent1" w:themeShade="80"/>
                <w:lang w:val="en-GB"/>
              </w:rPr>
              <w:t xml:space="preserve">. </w:t>
            </w:r>
            <w:r w:rsidRPr="009944BD">
              <w:rPr>
                <w:rFonts w:ascii="Trebuchet MS" w:hAnsi="Trebuchet MS"/>
                <w:color w:val="244061" w:themeColor="accent1" w:themeShade="80"/>
                <w:lang w:val="en-GB"/>
              </w:rPr>
              <w:t xml:space="preserve">Also, please note that, all the questions and answers (Q&amp;A) concerning the Programme funding, application form content, the technical functioning of </w:t>
            </w:r>
            <w:proofErr w:type="spellStart"/>
            <w:r w:rsidRPr="009944BD">
              <w:rPr>
                <w:rFonts w:ascii="Trebuchet MS" w:hAnsi="Trebuchet MS"/>
                <w:color w:val="244061" w:themeColor="accent1" w:themeShade="80"/>
                <w:lang w:val="en-GB"/>
              </w:rPr>
              <w:t>Jems</w:t>
            </w:r>
            <w:proofErr w:type="spellEnd"/>
            <w:r w:rsidRPr="009944BD">
              <w:rPr>
                <w:rFonts w:ascii="Trebuchet MS" w:hAnsi="Trebuchet MS"/>
                <w:color w:val="244061" w:themeColor="accent1" w:themeShade="80"/>
                <w:lang w:val="en-GB"/>
              </w:rPr>
              <w:t xml:space="preserve"> also, are published on the Programme website, in a dedicated section and they are regularly extended and updated, </w:t>
            </w:r>
            <w:hyperlink r:id="rId12" w:history="1">
              <w:r w:rsidRPr="00622563">
                <w:rPr>
                  <w:rStyle w:val="Hyperlink"/>
                  <w:rFonts w:ascii="Trebuchet MS" w:hAnsi="Trebuchet MS"/>
                  <w:lang w:val="en-GB"/>
                </w:rPr>
                <w:t>https://interregviarobg.eu/en/apply-for-funding</w:t>
              </w:r>
            </w:hyperlink>
            <w:r w:rsidRPr="009944BD">
              <w:rPr>
                <w:rFonts w:ascii="Trebuchet MS" w:hAnsi="Trebuchet MS"/>
                <w:color w:val="244061" w:themeColor="accent1" w:themeShade="80"/>
                <w:lang w:val="en-GB"/>
              </w:rPr>
              <w:t xml:space="preserve">. In this respect, projects </w:t>
            </w:r>
            <w:proofErr w:type="gramStart"/>
            <w:r w:rsidRPr="009944BD">
              <w:rPr>
                <w:rFonts w:ascii="Trebuchet MS" w:hAnsi="Trebuchet MS"/>
                <w:color w:val="244061" w:themeColor="accent1" w:themeShade="80"/>
                <w:lang w:val="en-GB"/>
              </w:rPr>
              <w:t>are invited</w:t>
            </w:r>
            <w:proofErr w:type="gramEnd"/>
            <w:r w:rsidRPr="009944BD">
              <w:rPr>
                <w:rFonts w:ascii="Trebuchet MS" w:hAnsi="Trebuchet MS"/>
                <w:color w:val="244061" w:themeColor="accent1" w:themeShade="80"/>
                <w:lang w:val="en-GB"/>
              </w:rPr>
              <w:t xml:space="preserve"> to consult the Q&amp;A section for updates.</w:t>
            </w:r>
          </w:p>
        </w:tc>
      </w:tr>
      <w:tr w:rsidR="007B0785" w:rsidRPr="00E751CE" w:rsidTr="002C14DC">
        <w:trPr>
          <w:trHeight w:val="293"/>
          <w:tblHeader/>
        </w:trPr>
        <w:tc>
          <w:tcPr>
            <w:tcW w:w="13968" w:type="dxa"/>
            <w:gridSpan w:val="3"/>
            <w:shd w:val="clear" w:color="auto" w:fill="auto"/>
            <w:vAlign w:val="center"/>
          </w:tcPr>
          <w:p w:rsidR="007B0785" w:rsidRPr="00E751CE" w:rsidRDefault="007B0785" w:rsidP="007B0785">
            <w:pPr>
              <w:spacing w:line="240" w:lineRule="auto"/>
              <w:jc w:val="center"/>
              <w:rPr>
                <w:rFonts w:ascii="Trebuchet MS" w:hAnsi="Trebuchet MS"/>
                <w:b/>
                <w:color w:val="244061" w:themeColor="accent1" w:themeShade="80"/>
                <w:u w:val="single"/>
                <w:lang w:val="en-GB"/>
              </w:rPr>
            </w:pPr>
            <w:r w:rsidRPr="00E751CE">
              <w:rPr>
                <w:rFonts w:ascii="Trebuchet MS" w:hAnsi="Trebuchet MS"/>
                <w:b/>
                <w:color w:val="244061" w:themeColor="accent1" w:themeShade="80"/>
                <w:u w:val="single"/>
                <w:lang w:val="en-GB"/>
              </w:rPr>
              <w:lastRenderedPageBreak/>
              <w:t>VII. Horizontal issues and other aspects</w:t>
            </w:r>
          </w:p>
        </w:tc>
      </w:tr>
      <w:tr w:rsidR="007B0785" w:rsidRPr="00E751CE" w:rsidTr="002C14DC">
        <w:trPr>
          <w:trHeight w:val="293"/>
          <w:tblHeader/>
        </w:trPr>
        <w:tc>
          <w:tcPr>
            <w:tcW w:w="918" w:type="dxa"/>
            <w:shd w:val="clear" w:color="auto" w:fill="auto"/>
            <w:vAlign w:val="center"/>
          </w:tcPr>
          <w:p w:rsidR="007B0785" w:rsidRPr="00E751CE" w:rsidRDefault="007B0785" w:rsidP="007B0785">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VII.1</w:t>
            </w:r>
          </w:p>
        </w:tc>
        <w:tc>
          <w:tcPr>
            <w:tcW w:w="6660" w:type="dxa"/>
            <w:shd w:val="clear" w:color="auto" w:fill="auto"/>
          </w:tcPr>
          <w:p w:rsidR="007B0785" w:rsidRPr="00E751CE" w:rsidRDefault="007B0785" w:rsidP="00303B73">
            <w:pPr>
              <w:spacing w:line="240" w:lineRule="auto"/>
              <w:jc w:val="both"/>
              <w:rPr>
                <w:rFonts w:ascii="Trebuchet MS" w:hAnsi="Trebuchet MS"/>
                <w:color w:val="244061" w:themeColor="accent1" w:themeShade="80"/>
                <w:lang w:val="en-GB"/>
              </w:rPr>
            </w:pPr>
          </w:p>
        </w:tc>
        <w:tc>
          <w:tcPr>
            <w:tcW w:w="6390" w:type="dxa"/>
            <w:shd w:val="clear" w:color="auto" w:fill="auto"/>
          </w:tcPr>
          <w:p w:rsidR="007B0785" w:rsidRPr="00E751CE" w:rsidRDefault="007B0785" w:rsidP="007B0785">
            <w:pPr>
              <w:spacing w:line="276"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  </w:t>
            </w:r>
          </w:p>
        </w:tc>
      </w:tr>
    </w:tbl>
    <w:p w:rsidR="00095BE5" w:rsidRPr="008B1A6B" w:rsidRDefault="00095BE5" w:rsidP="008B1A6B">
      <w:pPr>
        <w:rPr>
          <w:rFonts w:ascii="Trebuchet MS" w:hAnsi="Trebuchet MS"/>
          <w:lang w:val="en-GB"/>
        </w:rPr>
      </w:pPr>
    </w:p>
    <w:sectPr w:rsidR="00095BE5" w:rsidRPr="008B1A6B" w:rsidSect="00DC1B1C">
      <w:headerReference w:type="default" r:id="rId13"/>
      <w:footerReference w:type="default" r:id="rId14"/>
      <w:pgSz w:w="15840" w:h="12240" w:orient="landscape"/>
      <w:pgMar w:top="568"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9C3" w:rsidRDefault="005849C3" w:rsidP="00E51335">
      <w:pPr>
        <w:spacing w:after="0" w:line="240" w:lineRule="auto"/>
      </w:pPr>
      <w:r>
        <w:separator/>
      </w:r>
    </w:p>
  </w:endnote>
  <w:endnote w:type="continuationSeparator" w:id="0">
    <w:p w:rsidR="005849C3" w:rsidRDefault="005849C3" w:rsidP="00E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8"/>
        <w:szCs w:val="18"/>
      </w:rPr>
      <w:id w:val="-1383857375"/>
      <w:docPartObj>
        <w:docPartGallery w:val="Page Numbers (Bottom of Page)"/>
        <w:docPartUnique/>
      </w:docPartObj>
    </w:sdtPr>
    <w:sdtEndPr/>
    <w:sdtContent>
      <w:sdt>
        <w:sdtPr>
          <w:rPr>
            <w:rFonts w:ascii="Trebuchet MS" w:hAnsi="Trebuchet MS"/>
            <w:sz w:val="18"/>
            <w:szCs w:val="18"/>
          </w:rPr>
          <w:id w:val="1484121046"/>
          <w:docPartObj>
            <w:docPartGallery w:val="Page Numbers (Top of Page)"/>
            <w:docPartUnique/>
          </w:docPartObj>
        </w:sdtPr>
        <w:sdtEndPr/>
        <w:sdtContent>
          <w:p w:rsidR="00A01B3E" w:rsidRPr="00DC1B1C" w:rsidRDefault="00A01B3E">
            <w:pPr>
              <w:pStyle w:val="Footer"/>
              <w:jc w:val="right"/>
              <w:rPr>
                <w:rFonts w:ascii="Trebuchet MS" w:hAnsi="Trebuchet MS"/>
                <w:sz w:val="18"/>
                <w:szCs w:val="18"/>
              </w:rPr>
            </w:pPr>
            <w:r w:rsidRPr="00DC1B1C">
              <w:rPr>
                <w:rFonts w:ascii="Trebuchet MS" w:hAnsi="Trebuchet MS"/>
                <w:sz w:val="18"/>
                <w:szCs w:val="18"/>
              </w:rPr>
              <w:t xml:space="preserve">Page </w:t>
            </w:r>
            <w:r w:rsidRPr="00DC1B1C">
              <w:rPr>
                <w:rFonts w:ascii="Trebuchet MS" w:hAnsi="Trebuchet MS"/>
                <w:bCs/>
                <w:sz w:val="18"/>
                <w:szCs w:val="18"/>
              </w:rPr>
              <w:fldChar w:fldCharType="begin"/>
            </w:r>
            <w:r w:rsidRPr="00DC1B1C">
              <w:rPr>
                <w:rFonts w:ascii="Trebuchet MS" w:hAnsi="Trebuchet MS"/>
                <w:bCs/>
                <w:sz w:val="18"/>
                <w:szCs w:val="18"/>
              </w:rPr>
              <w:instrText xml:space="preserve"> PAGE </w:instrText>
            </w:r>
            <w:r w:rsidRPr="00DC1B1C">
              <w:rPr>
                <w:rFonts w:ascii="Trebuchet MS" w:hAnsi="Trebuchet MS"/>
                <w:bCs/>
                <w:sz w:val="18"/>
                <w:szCs w:val="18"/>
              </w:rPr>
              <w:fldChar w:fldCharType="separate"/>
            </w:r>
            <w:r w:rsidR="00423406">
              <w:rPr>
                <w:rFonts w:ascii="Trebuchet MS" w:hAnsi="Trebuchet MS"/>
                <w:bCs/>
                <w:noProof/>
                <w:sz w:val="18"/>
                <w:szCs w:val="18"/>
              </w:rPr>
              <w:t>6</w:t>
            </w:r>
            <w:r w:rsidRPr="00DC1B1C">
              <w:rPr>
                <w:rFonts w:ascii="Trebuchet MS" w:hAnsi="Trebuchet MS"/>
                <w:bCs/>
                <w:sz w:val="18"/>
                <w:szCs w:val="18"/>
              </w:rPr>
              <w:fldChar w:fldCharType="end"/>
            </w:r>
            <w:r w:rsidRPr="00DC1B1C">
              <w:rPr>
                <w:rFonts w:ascii="Trebuchet MS" w:hAnsi="Trebuchet MS"/>
                <w:sz w:val="18"/>
                <w:szCs w:val="18"/>
              </w:rPr>
              <w:t xml:space="preserve"> of </w:t>
            </w:r>
            <w:r w:rsidRPr="00DC1B1C">
              <w:rPr>
                <w:rFonts w:ascii="Trebuchet MS" w:hAnsi="Trebuchet MS"/>
                <w:bCs/>
                <w:sz w:val="18"/>
                <w:szCs w:val="18"/>
              </w:rPr>
              <w:fldChar w:fldCharType="begin"/>
            </w:r>
            <w:r w:rsidRPr="00DC1B1C">
              <w:rPr>
                <w:rFonts w:ascii="Trebuchet MS" w:hAnsi="Trebuchet MS"/>
                <w:bCs/>
                <w:sz w:val="18"/>
                <w:szCs w:val="18"/>
              </w:rPr>
              <w:instrText xml:space="preserve"> NUMPAGES  </w:instrText>
            </w:r>
            <w:r w:rsidRPr="00DC1B1C">
              <w:rPr>
                <w:rFonts w:ascii="Trebuchet MS" w:hAnsi="Trebuchet MS"/>
                <w:bCs/>
                <w:sz w:val="18"/>
                <w:szCs w:val="18"/>
              </w:rPr>
              <w:fldChar w:fldCharType="separate"/>
            </w:r>
            <w:r w:rsidR="00423406">
              <w:rPr>
                <w:rFonts w:ascii="Trebuchet MS" w:hAnsi="Trebuchet MS"/>
                <w:bCs/>
                <w:noProof/>
                <w:sz w:val="18"/>
                <w:szCs w:val="18"/>
              </w:rPr>
              <w:t>26</w:t>
            </w:r>
            <w:r w:rsidRPr="00DC1B1C">
              <w:rPr>
                <w:rFonts w:ascii="Trebuchet MS" w:hAnsi="Trebuchet MS"/>
                <w:bCs/>
                <w:sz w:val="18"/>
                <w:szCs w:val="18"/>
              </w:rPr>
              <w:fldChar w:fldCharType="end"/>
            </w:r>
          </w:p>
        </w:sdtContent>
      </w:sdt>
    </w:sdtContent>
  </w:sdt>
  <w:p w:rsidR="00A01B3E" w:rsidRDefault="00A01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9C3" w:rsidRDefault="005849C3" w:rsidP="00E51335">
      <w:pPr>
        <w:spacing w:after="0" w:line="240" w:lineRule="auto"/>
      </w:pPr>
      <w:r>
        <w:separator/>
      </w:r>
    </w:p>
  </w:footnote>
  <w:footnote w:type="continuationSeparator" w:id="0">
    <w:p w:rsidR="005849C3" w:rsidRDefault="005849C3" w:rsidP="00E51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3E" w:rsidRDefault="00A01B3E" w:rsidP="009B0920">
    <w:pPr>
      <w:pStyle w:val="Header"/>
      <w:jc w:val="center"/>
      <w:rPr>
        <w:rFonts w:ascii="Trebuchet MS" w:hAnsi="Trebuchet MS"/>
        <w:b/>
        <w:color w:val="244061" w:themeColor="accent1" w:themeShade="80"/>
      </w:rPr>
    </w:pPr>
    <w:r w:rsidRPr="009B0920">
      <w:rPr>
        <w:rFonts w:ascii="Trebuchet MS" w:hAnsi="Trebuchet MS"/>
        <w:b/>
        <w:noProof/>
        <w:color w:val="244061" w:themeColor="accent1" w:themeShade="80"/>
      </w:rPr>
      <w:drawing>
        <wp:anchor distT="0" distB="0" distL="114300" distR="114300" simplePos="0" relativeHeight="251658240" behindDoc="0" locked="0" layoutInCell="1" allowOverlap="1" wp14:anchorId="3A840824" wp14:editId="59850CEF">
          <wp:simplePos x="0" y="0"/>
          <wp:positionH relativeFrom="margin">
            <wp:posOffset>-827161</wp:posOffset>
          </wp:positionH>
          <wp:positionV relativeFrom="paragraph">
            <wp:posOffset>-397999</wp:posOffset>
          </wp:positionV>
          <wp:extent cx="2004060" cy="603998"/>
          <wp:effectExtent l="0" t="0" r="0" b="0"/>
          <wp:wrapThrough wrapText="bothSides">
            <wp:wrapPolygon edited="0">
              <wp:start x="8829" y="2044"/>
              <wp:lineTo x="1437" y="4770"/>
              <wp:lineTo x="616" y="5451"/>
              <wp:lineTo x="616" y="17716"/>
              <wp:lineTo x="8008" y="19079"/>
              <wp:lineTo x="9034" y="19079"/>
              <wp:lineTo x="10677" y="17716"/>
              <wp:lineTo x="11293" y="16353"/>
              <wp:lineTo x="10677" y="14309"/>
              <wp:lineTo x="20532" y="9539"/>
              <wp:lineTo x="20738" y="4770"/>
              <wp:lineTo x="13141" y="2044"/>
              <wp:lineTo x="8829" y="2044"/>
            </wp:wrapPolygon>
          </wp:wrapThrough>
          <wp:docPr id="1" name="Picture 1" descr="Interreg VI A R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 VI A RO-B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4060" cy="603998"/>
                  </a:xfrm>
                  <a:prstGeom prst="rect">
                    <a:avLst/>
                  </a:prstGeom>
                  <a:noFill/>
                  <a:ln>
                    <a:noFill/>
                  </a:ln>
                </pic:spPr>
              </pic:pic>
            </a:graphicData>
          </a:graphic>
        </wp:anchor>
      </w:drawing>
    </w:r>
    <w:r w:rsidR="000A48EB">
      <w:rPr>
        <w:rFonts w:ascii="Trebuchet MS" w:hAnsi="Trebuchet MS"/>
        <w:b/>
        <w:color w:val="244061" w:themeColor="accent1" w:themeShade="80"/>
      </w:rPr>
      <w:t>Q and A, Call 3 - Priority 3</w:t>
    </w:r>
    <w:r w:rsidRPr="009B0920">
      <w:rPr>
        <w:rFonts w:ascii="Trebuchet MS" w:hAnsi="Trebuchet MS"/>
        <w:b/>
        <w:color w:val="244061" w:themeColor="accent1" w:themeShade="80"/>
      </w:rPr>
      <w:t>: A</w:t>
    </w:r>
    <w:r w:rsidR="000A48EB">
      <w:rPr>
        <w:rFonts w:ascii="Trebuchet MS" w:hAnsi="Trebuchet MS"/>
        <w:b/>
        <w:color w:val="244061" w:themeColor="accent1" w:themeShade="80"/>
      </w:rPr>
      <w:t>n</w:t>
    </w:r>
    <w:r w:rsidRPr="009B0920">
      <w:rPr>
        <w:rFonts w:ascii="Trebuchet MS" w:hAnsi="Trebuchet MS"/>
        <w:b/>
        <w:color w:val="244061" w:themeColor="accent1" w:themeShade="80"/>
      </w:rPr>
      <w:t xml:space="preserve"> </w:t>
    </w:r>
    <w:r w:rsidR="000A48EB">
      <w:rPr>
        <w:rFonts w:ascii="Trebuchet MS" w:hAnsi="Trebuchet MS"/>
        <w:b/>
        <w:color w:val="244061" w:themeColor="accent1" w:themeShade="80"/>
      </w:rPr>
      <w:t>Educated Region, Specific Objective</w:t>
    </w:r>
    <w:r w:rsidRPr="009B0920">
      <w:rPr>
        <w:rFonts w:ascii="Trebuchet MS" w:hAnsi="Trebuchet MS"/>
        <w:b/>
        <w:color w:val="244061" w:themeColor="accent1" w:themeShade="80"/>
      </w:rPr>
      <w:t xml:space="preserve"> </w:t>
    </w:r>
    <w:r w:rsidR="000A48EB">
      <w:rPr>
        <w:rFonts w:ascii="Trebuchet MS" w:hAnsi="Trebuchet MS"/>
        <w:b/>
        <w:color w:val="244061" w:themeColor="accent1" w:themeShade="80"/>
      </w:rPr>
      <w:t>4.2</w:t>
    </w:r>
  </w:p>
  <w:p w:rsidR="00A01B3E" w:rsidRPr="009B0920" w:rsidRDefault="00A01B3E" w:rsidP="009B0920">
    <w:pPr>
      <w:pStyle w:val="Header"/>
      <w:jc w:val="center"/>
      <w:rPr>
        <w:rFonts w:ascii="Trebuchet MS" w:hAnsi="Trebuchet MS"/>
        <w:b/>
        <w:color w:val="244061" w:themeColor="accent1" w:themeShade="80"/>
      </w:rPr>
    </w:pPr>
  </w:p>
  <w:p w:rsidR="00A01B3E" w:rsidRPr="00CB5E81" w:rsidRDefault="00A01B3E"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Disclaimer: the reply to these questions is not equivalent with a guarantee for selection.</w:t>
    </w:r>
  </w:p>
  <w:p w:rsidR="00A01B3E" w:rsidRPr="00CB5E81" w:rsidRDefault="00A01B3E"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Only evaluators propose and the Monitoring Committee decides on issues related to eligibility and scoring</w:t>
    </w:r>
  </w:p>
  <w:p w:rsidR="00A01B3E" w:rsidRPr="009B0920" w:rsidRDefault="00A01B3E" w:rsidP="009B0920">
    <w:pPr>
      <w:spacing w:line="276" w:lineRule="auto"/>
      <w:jc w:val="center"/>
      <w:rPr>
        <w:rFonts w:asciiTheme="minorHAnsi" w:hAnsiTheme="minorHAnsi" w:cstheme="minorBidi"/>
        <w:b/>
        <w:i/>
        <w:color w:val="FF0000"/>
        <w:sz w:val="20"/>
        <w:szCs w:val="20"/>
      </w:rPr>
    </w:pPr>
    <w:r>
      <w:rPr>
        <w:rFonts w:asciiTheme="minorHAnsi" w:hAnsiTheme="minorHAnsi" w:cstheme="minorBidi"/>
        <w:b/>
        <w:i/>
        <w:color w:val="FF0000"/>
        <w:sz w:val="20"/>
        <w:szCs w:val="20"/>
      </w:rPr>
      <w:t xml:space="preserve">Updated on </w:t>
    </w:r>
    <w:r w:rsidR="00423406">
      <w:rPr>
        <w:rFonts w:asciiTheme="minorHAnsi" w:hAnsiTheme="minorHAnsi" w:cstheme="minorBidi"/>
        <w:b/>
        <w:i/>
        <w:color w:val="FF0000"/>
        <w:sz w:val="20"/>
        <w:szCs w:val="20"/>
      </w:rPr>
      <w:t>22</w:t>
    </w:r>
    <w:r w:rsidR="00423406">
      <w:rPr>
        <w:rFonts w:asciiTheme="minorHAnsi" w:hAnsiTheme="minorHAnsi" w:cstheme="minorBidi"/>
        <w:b/>
        <w:i/>
        <w:color w:val="FF0000"/>
        <w:sz w:val="20"/>
        <w:szCs w:val="20"/>
        <w:vertAlign w:val="superscript"/>
      </w:rPr>
      <w:t>nd</w:t>
    </w:r>
    <w:r>
      <w:rPr>
        <w:rFonts w:asciiTheme="minorHAnsi" w:hAnsiTheme="minorHAnsi" w:cstheme="minorBidi"/>
        <w:b/>
        <w:i/>
        <w:color w:val="FF0000"/>
        <w:sz w:val="20"/>
        <w:szCs w:val="20"/>
      </w:rPr>
      <w:t xml:space="preserve"> of </w:t>
    </w:r>
    <w:r w:rsidR="00883DE4">
      <w:rPr>
        <w:rFonts w:asciiTheme="minorHAnsi" w:hAnsiTheme="minorHAnsi" w:cstheme="minorBidi"/>
        <w:b/>
        <w:i/>
        <w:color w:val="FF0000"/>
        <w:sz w:val="20"/>
        <w:szCs w:val="20"/>
      </w:rPr>
      <w:t>Ju</w:t>
    </w:r>
    <w:r w:rsidR="00A90717">
      <w:rPr>
        <w:rFonts w:asciiTheme="minorHAnsi" w:hAnsiTheme="minorHAnsi" w:cstheme="minorBidi"/>
        <w:b/>
        <w:i/>
        <w:color w:val="FF0000"/>
        <w:sz w:val="20"/>
        <w:szCs w:val="20"/>
      </w:rPr>
      <w:t>ly</w:t>
    </w:r>
    <w:r w:rsidR="00883DE4">
      <w:rPr>
        <w:rFonts w:asciiTheme="minorHAnsi" w:hAnsiTheme="minorHAnsi" w:cstheme="minorBidi"/>
        <w:b/>
        <w:i/>
        <w:color w:val="FF0000"/>
        <w:sz w:val="20"/>
        <w:szCs w:val="20"/>
      </w:rPr>
      <w:t xml:space="preserve"> </w:t>
    </w:r>
    <w:r w:rsidR="000A48EB">
      <w:rPr>
        <w:rFonts w:asciiTheme="minorHAnsi" w:hAnsiTheme="minorHAnsi" w:cstheme="minorBidi"/>
        <w:b/>
        <w:i/>
        <w:color w:val="FF0000"/>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18pt;height:358.8pt" o:bullet="t">
        <v:imagedata r:id="rId1" o:title=""/>
      </v:shape>
    </w:pict>
  </w:numPicBullet>
  <w:abstractNum w:abstractNumId="0" w15:restartNumberingAfterBreak="0">
    <w:nsid w:val="08CD5ECD"/>
    <w:multiLevelType w:val="hybridMultilevel"/>
    <w:tmpl w:val="67EE7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B25EC0"/>
    <w:multiLevelType w:val="hybridMultilevel"/>
    <w:tmpl w:val="762E27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972E83"/>
    <w:multiLevelType w:val="hybridMultilevel"/>
    <w:tmpl w:val="992A5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675C7"/>
    <w:multiLevelType w:val="hybridMultilevel"/>
    <w:tmpl w:val="5ABC58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AF46DF"/>
    <w:multiLevelType w:val="hybridMultilevel"/>
    <w:tmpl w:val="9A54FC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DE1F95"/>
    <w:multiLevelType w:val="hybridMultilevel"/>
    <w:tmpl w:val="005C4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5D12BF"/>
    <w:multiLevelType w:val="hybridMultilevel"/>
    <w:tmpl w:val="FB1AC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A5E23FD"/>
    <w:multiLevelType w:val="hybridMultilevel"/>
    <w:tmpl w:val="CE3EC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36179"/>
    <w:multiLevelType w:val="hybridMultilevel"/>
    <w:tmpl w:val="7AD6E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2C17C7"/>
    <w:multiLevelType w:val="hybridMultilevel"/>
    <w:tmpl w:val="F33E387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4273E"/>
    <w:multiLevelType w:val="hybridMultilevel"/>
    <w:tmpl w:val="4B74FCC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272602"/>
    <w:multiLevelType w:val="hybridMultilevel"/>
    <w:tmpl w:val="36E2C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75B54A5"/>
    <w:multiLevelType w:val="hybridMultilevel"/>
    <w:tmpl w:val="36E2C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F0C5DCE"/>
    <w:multiLevelType w:val="hybridMultilevel"/>
    <w:tmpl w:val="F2124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4F9439D"/>
    <w:multiLevelType w:val="multilevel"/>
    <w:tmpl w:val="2CFE9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8063EDD"/>
    <w:multiLevelType w:val="hybridMultilevel"/>
    <w:tmpl w:val="9A309102"/>
    <w:lvl w:ilvl="0" w:tplc="B494218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8C97D95"/>
    <w:multiLevelType w:val="hybridMultilevel"/>
    <w:tmpl w:val="A9F837FE"/>
    <w:lvl w:ilvl="0" w:tplc="8D649B94">
      <w:start w:val="1"/>
      <w:numFmt w:val="decimal"/>
      <w:lvlText w:val="%1."/>
      <w:lvlJc w:val="left"/>
      <w:pPr>
        <w:ind w:left="720" w:hanging="360"/>
      </w:pPr>
      <w:rPr>
        <w:rFonts w:ascii="Trebuchet MS" w:eastAsia="Calibri" w:hAnsi="Trebuchet MS" w:cs="Consola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71AB5"/>
    <w:multiLevelType w:val="singleLevel"/>
    <w:tmpl w:val="4934DDF2"/>
    <w:lvl w:ilvl="0">
      <w:start w:val="1"/>
      <w:numFmt w:val="bullet"/>
      <w:pStyle w:val="Bullet"/>
      <w:lvlText w:val=""/>
      <w:lvlJc w:val="left"/>
      <w:pPr>
        <w:tabs>
          <w:tab w:val="num" w:pos="454"/>
        </w:tabs>
        <w:ind w:left="454" w:hanging="454"/>
      </w:pPr>
      <w:rPr>
        <w:rFonts w:ascii="Symbol" w:hAnsi="Symbol" w:hint="default"/>
      </w:rPr>
    </w:lvl>
  </w:abstractNum>
  <w:abstractNum w:abstractNumId="18" w15:restartNumberingAfterBreak="0">
    <w:nsid w:val="50591B5C"/>
    <w:multiLevelType w:val="hybridMultilevel"/>
    <w:tmpl w:val="2A22C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4D54163"/>
    <w:multiLevelType w:val="hybridMultilevel"/>
    <w:tmpl w:val="5AF00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E3B69"/>
    <w:multiLevelType w:val="hybridMultilevel"/>
    <w:tmpl w:val="FAF672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9CE050C"/>
    <w:multiLevelType w:val="hybridMultilevel"/>
    <w:tmpl w:val="7B3C0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0B0858"/>
    <w:multiLevelType w:val="hybridMultilevel"/>
    <w:tmpl w:val="B79A1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446A4"/>
    <w:multiLevelType w:val="hybridMultilevel"/>
    <w:tmpl w:val="9FBC6B7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4" w15:restartNumberingAfterBreak="0">
    <w:nsid w:val="7133101F"/>
    <w:multiLevelType w:val="hybridMultilevel"/>
    <w:tmpl w:val="E2D81C2A"/>
    <w:lvl w:ilvl="0" w:tplc="0130E83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1F065C7"/>
    <w:multiLevelType w:val="hybridMultilevel"/>
    <w:tmpl w:val="2DEE8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136831"/>
    <w:multiLevelType w:val="hybridMultilevel"/>
    <w:tmpl w:val="12F81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3A5C66"/>
    <w:multiLevelType w:val="hybridMultilevel"/>
    <w:tmpl w:val="56C8C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B7E5370"/>
    <w:multiLevelType w:val="hybridMultilevel"/>
    <w:tmpl w:val="552CDE02"/>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20"/>
  </w:num>
  <w:num w:numId="18">
    <w:abstractNumId w:val="22"/>
  </w:num>
  <w:num w:numId="19">
    <w:abstractNumId w:val="1"/>
  </w:num>
  <w:num w:numId="20">
    <w:abstractNumId w:val="10"/>
  </w:num>
  <w:num w:numId="21">
    <w:abstractNumId w:val="13"/>
  </w:num>
  <w:num w:numId="22">
    <w:abstractNumId w:val="2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7"/>
  </w:num>
  <w:num w:numId="28">
    <w:abstractNumId w:val="16"/>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27"/>
    <w:rsid w:val="000033BD"/>
    <w:rsid w:val="000068F9"/>
    <w:rsid w:val="0001502C"/>
    <w:rsid w:val="00015564"/>
    <w:rsid w:val="000203F5"/>
    <w:rsid w:val="00020576"/>
    <w:rsid w:val="00021262"/>
    <w:rsid w:val="00022A00"/>
    <w:rsid w:val="00024C2B"/>
    <w:rsid w:val="00025026"/>
    <w:rsid w:val="0002549B"/>
    <w:rsid w:val="00025A07"/>
    <w:rsid w:val="00027188"/>
    <w:rsid w:val="00030EC8"/>
    <w:rsid w:val="000332AD"/>
    <w:rsid w:val="00033525"/>
    <w:rsid w:val="00035705"/>
    <w:rsid w:val="00036AE5"/>
    <w:rsid w:val="00037552"/>
    <w:rsid w:val="00037E7F"/>
    <w:rsid w:val="00041499"/>
    <w:rsid w:val="0004152C"/>
    <w:rsid w:val="0004226E"/>
    <w:rsid w:val="0004554E"/>
    <w:rsid w:val="00050B61"/>
    <w:rsid w:val="00052CE8"/>
    <w:rsid w:val="00053A38"/>
    <w:rsid w:val="0005576D"/>
    <w:rsid w:val="000562E3"/>
    <w:rsid w:val="0005642D"/>
    <w:rsid w:val="000601C3"/>
    <w:rsid w:val="00065674"/>
    <w:rsid w:val="00066A62"/>
    <w:rsid w:val="00066BC8"/>
    <w:rsid w:val="00072B73"/>
    <w:rsid w:val="00072D98"/>
    <w:rsid w:val="00073918"/>
    <w:rsid w:val="0007609C"/>
    <w:rsid w:val="0008153E"/>
    <w:rsid w:val="000835B7"/>
    <w:rsid w:val="000840D9"/>
    <w:rsid w:val="00091E91"/>
    <w:rsid w:val="00093163"/>
    <w:rsid w:val="0009436F"/>
    <w:rsid w:val="00094819"/>
    <w:rsid w:val="00095BE5"/>
    <w:rsid w:val="00096052"/>
    <w:rsid w:val="0009733D"/>
    <w:rsid w:val="000974BA"/>
    <w:rsid w:val="00097ED6"/>
    <w:rsid w:val="000A0646"/>
    <w:rsid w:val="000A0A9B"/>
    <w:rsid w:val="000A29D6"/>
    <w:rsid w:val="000A48EB"/>
    <w:rsid w:val="000A5326"/>
    <w:rsid w:val="000A6790"/>
    <w:rsid w:val="000A6EEB"/>
    <w:rsid w:val="000A70DC"/>
    <w:rsid w:val="000A7D33"/>
    <w:rsid w:val="000B02E8"/>
    <w:rsid w:val="000B2D3B"/>
    <w:rsid w:val="000B3793"/>
    <w:rsid w:val="000B387D"/>
    <w:rsid w:val="000B5AEB"/>
    <w:rsid w:val="000B6520"/>
    <w:rsid w:val="000B6682"/>
    <w:rsid w:val="000B6B21"/>
    <w:rsid w:val="000C0613"/>
    <w:rsid w:val="000C0A22"/>
    <w:rsid w:val="000C1DA0"/>
    <w:rsid w:val="000C355B"/>
    <w:rsid w:val="000C3614"/>
    <w:rsid w:val="000C3C4C"/>
    <w:rsid w:val="000C7CFA"/>
    <w:rsid w:val="000D0C1A"/>
    <w:rsid w:val="000D1484"/>
    <w:rsid w:val="000D3340"/>
    <w:rsid w:val="000D47A7"/>
    <w:rsid w:val="000D4E90"/>
    <w:rsid w:val="000D5725"/>
    <w:rsid w:val="000E15F2"/>
    <w:rsid w:val="000E211C"/>
    <w:rsid w:val="000E6478"/>
    <w:rsid w:val="000E688C"/>
    <w:rsid w:val="000F2BA5"/>
    <w:rsid w:val="000F2CE4"/>
    <w:rsid w:val="000F2F6C"/>
    <w:rsid w:val="000F5B8E"/>
    <w:rsid w:val="0010335D"/>
    <w:rsid w:val="00103ECE"/>
    <w:rsid w:val="00107CB5"/>
    <w:rsid w:val="0011000E"/>
    <w:rsid w:val="00115430"/>
    <w:rsid w:val="0011626B"/>
    <w:rsid w:val="0011772D"/>
    <w:rsid w:val="00122A3D"/>
    <w:rsid w:val="00123470"/>
    <w:rsid w:val="00123FBD"/>
    <w:rsid w:val="0012412C"/>
    <w:rsid w:val="00125D0F"/>
    <w:rsid w:val="00126C4C"/>
    <w:rsid w:val="001272BC"/>
    <w:rsid w:val="00133C07"/>
    <w:rsid w:val="00134DAC"/>
    <w:rsid w:val="00134F22"/>
    <w:rsid w:val="0014043F"/>
    <w:rsid w:val="001404B3"/>
    <w:rsid w:val="00140D4D"/>
    <w:rsid w:val="001446BD"/>
    <w:rsid w:val="00145BEA"/>
    <w:rsid w:val="00146D24"/>
    <w:rsid w:val="00147A30"/>
    <w:rsid w:val="00150F13"/>
    <w:rsid w:val="00155691"/>
    <w:rsid w:val="00155738"/>
    <w:rsid w:val="00156C97"/>
    <w:rsid w:val="00156CDF"/>
    <w:rsid w:val="00162D8C"/>
    <w:rsid w:val="001630CB"/>
    <w:rsid w:val="00163D7E"/>
    <w:rsid w:val="0016644E"/>
    <w:rsid w:val="00166886"/>
    <w:rsid w:val="00170909"/>
    <w:rsid w:val="00170A81"/>
    <w:rsid w:val="00173C33"/>
    <w:rsid w:val="00174448"/>
    <w:rsid w:val="00177443"/>
    <w:rsid w:val="00177553"/>
    <w:rsid w:val="00180521"/>
    <w:rsid w:val="00180D9C"/>
    <w:rsid w:val="00184092"/>
    <w:rsid w:val="00184D71"/>
    <w:rsid w:val="0018655E"/>
    <w:rsid w:val="00190295"/>
    <w:rsid w:val="00191AC4"/>
    <w:rsid w:val="00192B7F"/>
    <w:rsid w:val="0019350A"/>
    <w:rsid w:val="00193AC9"/>
    <w:rsid w:val="00194B26"/>
    <w:rsid w:val="001950CB"/>
    <w:rsid w:val="00196BE6"/>
    <w:rsid w:val="00196F12"/>
    <w:rsid w:val="001A0651"/>
    <w:rsid w:val="001A3C04"/>
    <w:rsid w:val="001A3D18"/>
    <w:rsid w:val="001A424B"/>
    <w:rsid w:val="001A47C8"/>
    <w:rsid w:val="001A5512"/>
    <w:rsid w:val="001A5679"/>
    <w:rsid w:val="001A6491"/>
    <w:rsid w:val="001A6909"/>
    <w:rsid w:val="001A7CF6"/>
    <w:rsid w:val="001B195D"/>
    <w:rsid w:val="001B305A"/>
    <w:rsid w:val="001B3980"/>
    <w:rsid w:val="001B4A82"/>
    <w:rsid w:val="001B4B38"/>
    <w:rsid w:val="001B5C08"/>
    <w:rsid w:val="001B7402"/>
    <w:rsid w:val="001B765A"/>
    <w:rsid w:val="001C6CE0"/>
    <w:rsid w:val="001D0B4B"/>
    <w:rsid w:val="001D1C75"/>
    <w:rsid w:val="001D2DA9"/>
    <w:rsid w:val="001D5309"/>
    <w:rsid w:val="001D54F6"/>
    <w:rsid w:val="001D55A2"/>
    <w:rsid w:val="001D56F0"/>
    <w:rsid w:val="001D65C3"/>
    <w:rsid w:val="001D6E3B"/>
    <w:rsid w:val="001D7A1B"/>
    <w:rsid w:val="001E17D6"/>
    <w:rsid w:val="001E2C87"/>
    <w:rsid w:val="001E3EBC"/>
    <w:rsid w:val="001E49FE"/>
    <w:rsid w:val="001F0ECF"/>
    <w:rsid w:val="001F3913"/>
    <w:rsid w:val="001F61B1"/>
    <w:rsid w:val="001F7846"/>
    <w:rsid w:val="001F7DF7"/>
    <w:rsid w:val="00202CE6"/>
    <w:rsid w:val="00205603"/>
    <w:rsid w:val="0020599A"/>
    <w:rsid w:val="00205F2D"/>
    <w:rsid w:val="002068D9"/>
    <w:rsid w:val="00206B35"/>
    <w:rsid w:val="002124D2"/>
    <w:rsid w:val="00212995"/>
    <w:rsid w:val="002129B9"/>
    <w:rsid w:val="00214F96"/>
    <w:rsid w:val="00215AC9"/>
    <w:rsid w:val="00215FAD"/>
    <w:rsid w:val="00215FBA"/>
    <w:rsid w:val="00217BAC"/>
    <w:rsid w:val="00222246"/>
    <w:rsid w:val="002251CE"/>
    <w:rsid w:val="00225C81"/>
    <w:rsid w:val="00226C94"/>
    <w:rsid w:val="00230E38"/>
    <w:rsid w:val="00232068"/>
    <w:rsid w:val="00232537"/>
    <w:rsid w:val="00234256"/>
    <w:rsid w:val="0023435A"/>
    <w:rsid w:val="00234A47"/>
    <w:rsid w:val="002370C8"/>
    <w:rsid w:val="00245A18"/>
    <w:rsid w:val="00247E74"/>
    <w:rsid w:val="00251DDB"/>
    <w:rsid w:val="002523F8"/>
    <w:rsid w:val="002542C3"/>
    <w:rsid w:val="002555FF"/>
    <w:rsid w:val="002557DE"/>
    <w:rsid w:val="00255F0A"/>
    <w:rsid w:val="00255FF7"/>
    <w:rsid w:val="002563B8"/>
    <w:rsid w:val="00257D03"/>
    <w:rsid w:val="002603CB"/>
    <w:rsid w:val="00260D4B"/>
    <w:rsid w:val="00262552"/>
    <w:rsid w:val="002633F1"/>
    <w:rsid w:val="00263A27"/>
    <w:rsid w:val="002650D6"/>
    <w:rsid w:val="00265C2E"/>
    <w:rsid w:val="00266E03"/>
    <w:rsid w:val="002672E1"/>
    <w:rsid w:val="00271E03"/>
    <w:rsid w:val="00272827"/>
    <w:rsid w:val="00276022"/>
    <w:rsid w:val="00276266"/>
    <w:rsid w:val="00276BDB"/>
    <w:rsid w:val="002816E5"/>
    <w:rsid w:val="0028227D"/>
    <w:rsid w:val="0028288C"/>
    <w:rsid w:val="0028464D"/>
    <w:rsid w:val="00284C9B"/>
    <w:rsid w:val="0028619E"/>
    <w:rsid w:val="0028768C"/>
    <w:rsid w:val="002933B5"/>
    <w:rsid w:val="00296BF3"/>
    <w:rsid w:val="002A0296"/>
    <w:rsid w:val="002A0AA1"/>
    <w:rsid w:val="002A369B"/>
    <w:rsid w:val="002A37CA"/>
    <w:rsid w:val="002A3EB7"/>
    <w:rsid w:val="002A4B03"/>
    <w:rsid w:val="002A4F14"/>
    <w:rsid w:val="002A50CF"/>
    <w:rsid w:val="002A55E3"/>
    <w:rsid w:val="002A680D"/>
    <w:rsid w:val="002A7893"/>
    <w:rsid w:val="002B203F"/>
    <w:rsid w:val="002B6EE5"/>
    <w:rsid w:val="002C0D2F"/>
    <w:rsid w:val="002C12FC"/>
    <w:rsid w:val="002C14DC"/>
    <w:rsid w:val="002C204F"/>
    <w:rsid w:val="002C34CC"/>
    <w:rsid w:val="002C4F57"/>
    <w:rsid w:val="002C51C1"/>
    <w:rsid w:val="002C57BF"/>
    <w:rsid w:val="002D00C8"/>
    <w:rsid w:val="002D033C"/>
    <w:rsid w:val="002D05F3"/>
    <w:rsid w:val="002D0D6F"/>
    <w:rsid w:val="002D1B22"/>
    <w:rsid w:val="002D2213"/>
    <w:rsid w:val="002D3515"/>
    <w:rsid w:val="002D580A"/>
    <w:rsid w:val="002D70A4"/>
    <w:rsid w:val="002E008E"/>
    <w:rsid w:val="002E0C8D"/>
    <w:rsid w:val="002E11C9"/>
    <w:rsid w:val="002E141A"/>
    <w:rsid w:val="002E2CE3"/>
    <w:rsid w:val="002E5BA8"/>
    <w:rsid w:val="002E6902"/>
    <w:rsid w:val="002E6E34"/>
    <w:rsid w:val="002F473B"/>
    <w:rsid w:val="002F5EC5"/>
    <w:rsid w:val="002F64AF"/>
    <w:rsid w:val="00300A6B"/>
    <w:rsid w:val="00300D8E"/>
    <w:rsid w:val="0030129A"/>
    <w:rsid w:val="0030139B"/>
    <w:rsid w:val="00301C4C"/>
    <w:rsid w:val="003025C2"/>
    <w:rsid w:val="0030317B"/>
    <w:rsid w:val="00303B73"/>
    <w:rsid w:val="0030541E"/>
    <w:rsid w:val="003114EA"/>
    <w:rsid w:val="00311E3B"/>
    <w:rsid w:val="0031201B"/>
    <w:rsid w:val="003125DB"/>
    <w:rsid w:val="003149CA"/>
    <w:rsid w:val="00314C44"/>
    <w:rsid w:val="00315C73"/>
    <w:rsid w:val="00315E75"/>
    <w:rsid w:val="00316FBE"/>
    <w:rsid w:val="003232A2"/>
    <w:rsid w:val="00323F10"/>
    <w:rsid w:val="0033005E"/>
    <w:rsid w:val="00330BD2"/>
    <w:rsid w:val="00332DE3"/>
    <w:rsid w:val="00333099"/>
    <w:rsid w:val="003363D5"/>
    <w:rsid w:val="00336CD2"/>
    <w:rsid w:val="0034090E"/>
    <w:rsid w:val="00340B1F"/>
    <w:rsid w:val="00340B96"/>
    <w:rsid w:val="003425B6"/>
    <w:rsid w:val="00342BAF"/>
    <w:rsid w:val="00343048"/>
    <w:rsid w:val="003441F1"/>
    <w:rsid w:val="00344D14"/>
    <w:rsid w:val="00345265"/>
    <w:rsid w:val="0035018C"/>
    <w:rsid w:val="00350921"/>
    <w:rsid w:val="00350FB8"/>
    <w:rsid w:val="0035196A"/>
    <w:rsid w:val="00352334"/>
    <w:rsid w:val="00361267"/>
    <w:rsid w:val="0036449E"/>
    <w:rsid w:val="00364EF0"/>
    <w:rsid w:val="00366BDE"/>
    <w:rsid w:val="003711EA"/>
    <w:rsid w:val="00371CEE"/>
    <w:rsid w:val="00371DC3"/>
    <w:rsid w:val="00371F64"/>
    <w:rsid w:val="00372695"/>
    <w:rsid w:val="00372C9A"/>
    <w:rsid w:val="00373EE3"/>
    <w:rsid w:val="00374DFC"/>
    <w:rsid w:val="003759CD"/>
    <w:rsid w:val="00380A31"/>
    <w:rsid w:val="00380F33"/>
    <w:rsid w:val="00381A52"/>
    <w:rsid w:val="00381DF3"/>
    <w:rsid w:val="0038433F"/>
    <w:rsid w:val="003855B3"/>
    <w:rsid w:val="00385971"/>
    <w:rsid w:val="003861E2"/>
    <w:rsid w:val="003870CD"/>
    <w:rsid w:val="003871C0"/>
    <w:rsid w:val="00387CC9"/>
    <w:rsid w:val="00387D11"/>
    <w:rsid w:val="0039166F"/>
    <w:rsid w:val="00396AD1"/>
    <w:rsid w:val="003A1063"/>
    <w:rsid w:val="003A19BB"/>
    <w:rsid w:val="003A35CF"/>
    <w:rsid w:val="003A3A46"/>
    <w:rsid w:val="003A4E78"/>
    <w:rsid w:val="003A6DC1"/>
    <w:rsid w:val="003B152A"/>
    <w:rsid w:val="003B2AAF"/>
    <w:rsid w:val="003B6A5B"/>
    <w:rsid w:val="003C1959"/>
    <w:rsid w:val="003C35A9"/>
    <w:rsid w:val="003C480D"/>
    <w:rsid w:val="003C4C9A"/>
    <w:rsid w:val="003C59F5"/>
    <w:rsid w:val="003C6CCA"/>
    <w:rsid w:val="003C758A"/>
    <w:rsid w:val="003D1D52"/>
    <w:rsid w:val="003D1FFD"/>
    <w:rsid w:val="003D265F"/>
    <w:rsid w:val="003D2C7F"/>
    <w:rsid w:val="003D2D1C"/>
    <w:rsid w:val="003D32FD"/>
    <w:rsid w:val="003D3AA6"/>
    <w:rsid w:val="003D3CA6"/>
    <w:rsid w:val="003D3CEC"/>
    <w:rsid w:val="003D50BA"/>
    <w:rsid w:val="003D5C35"/>
    <w:rsid w:val="003E0547"/>
    <w:rsid w:val="003E0698"/>
    <w:rsid w:val="003E43C9"/>
    <w:rsid w:val="003E545E"/>
    <w:rsid w:val="003E7269"/>
    <w:rsid w:val="003F00DB"/>
    <w:rsid w:val="003F166D"/>
    <w:rsid w:val="003F1CB6"/>
    <w:rsid w:val="003F23E2"/>
    <w:rsid w:val="003F6797"/>
    <w:rsid w:val="004010C7"/>
    <w:rsid w:val="0040321B"/>
    <w:rsid w:val="004061EE"/>
    <w:rsid w:val="004064A3"/>
    <w:rsid w:val="00410B81"/>
    <w:rsid w:val="00411F8E"/>
    <w:rsid w:val="00412A10"/>
    <w:rsid w:val="0041495D"/>
    <w:rsid w:val="00415D83"/>
    <w:rsid w:val="00417BEB"/>
    <w:rsid w:val="004224F0"/>
    <w:rsid w:val="00422A4E"/>
    <w:rsid w:val="00422C01"/>
    <w:rsid w:val="00423406"/>
    <w:rsid w:val="00423C21"/>
    <w:rsid w:val="00424FFA"/>
    <w:rsid w:val="004277CE"/>
    <w:rsid w:val="00437912"/>
    <w:rsid w:val="004408A3"/>
    <w:rsid w:val="00443322"/>
    <w:rsid w:val="004436EA"/>
    <w:rsid w:val="00447A48"/>
    <w:rsid w:val="00447BDD"/>
    <w:rsid w:val="00447EFB"/>
    <w:rsid w:val="004503C5"/>
    <w:rsid w:val="0045106F"/>
    <w:rsid w:val="00452990"/>
    <w:rsid w:val="00452B08"/>
    <w:rsid w:val="00453723"/>
    <w:rsid w:val="0045384A"/>
    <w:rsid w:val="00461883"/>
    <w:rsid w:val="004626CC"/>
    <w:rsid w:val="004643C1"/>
    <w:rsid w:val="0046511B"/>
    <w:rsid w:val="00466C03"/>
    <w:rsid w:val="00471E38"/>
    <w:rsid w:val="00472A25"/>
    <w:rsid w:val="00473A2E"/>
    <w:rsid w:val="0047406E"/>
    <w:rsid w:val="00474081"/>
    <w:rsid w:val="00476C6A"/>
    <w:rsid w:val="0048200A"/>
    <w:rsid w:val="00482FC6"/>
    <w:rsid w:val="004839AA"/>
    <w:rsid w:val="004850A2"/>
    <w:rsid w:val="00486001"/>
    <w:rsid w:val="00487263"/>
    <w:rsid w:val="0048766E"/>
    <w:rsid w:val="00491276"/>
    <w:rsid w:val="00491FB1"/>
    <w:rsid w:val="00493AEA"/>
    <w:rsid w:val="004945B5"/>
    <w:rsid w:val="00496B49"/>
    <w:rsid w:val="004A0063"/>
    <w:rsid w:val="004A023C"/>
    <w:rsid w:val="004A1ADB"/>
    <w:rsid w:val="004A23D4"/>
    <w:rsid w:val="004A2A67"/>
    <w:rsid w:val="004A450A"/>
    <w:rsid w:val="004A5D6A"/>
    <w:rsid w:val="004A64AA"/>
    <w:rsid w:val="004A7099"/>
    <w:rsid w:val="004A75F3"/>
    <w:rsid w:val="004B3A54"/>
    <w:rsid w:val="004B4856"/>
    <w:rsid w:val="004C2DB8"/>
    <w:rsid w:val="004C3E3F"/>
    <w:rsid w:val="004C43AD"/>
    <w:rsid w:val="004C5724"/>
    <w:rsid w:val="004C6882"/>
    <w:rsid w:val="004C6A2B"/>
    <w:rsid w:val="004C6F51"/>
    <w:rsid w:val="004D2C31"/>
    <w:rsid w:val="004E10B5"/>
    <w:rsid w:val="004E2539"/>
    <w:rsid w:val="004E2F12"/>
    <w:rsid w:val="004E2F9C"/>
    <w:rsid w:val="004E6A1F"/>
    <w:rsid w:val="004F05DF"/>
    <w:rsid w:val="004F6CEB"/>
    <w:rsid w:val="005015AE"/>
    <w:rsid w:val="00502E73"/>
    <w:rsid w:val="00506149"/>
    <w:rsid w:val="00506782"/>
    <w:rsid w:val="0050738B"/>
    <w:rsid w:val="0051090F"/>
    <w:rsid w:val="005110BE"/>
    <w:rsid w:val="00511AC2"/>
    <w:rsid w:val="00512CF3"/>
    <w:rsid w:val="00513EEF"/>
    <w:rsid w:val="005145D3"/>
    <w:rsid w:val="00515BD0"/>
    <w:rsid w:val="00515DD6"/>
    <w:rsid w:val="0051609E"/>
    <w:rsid w:val="00521DE7"/>
    <w:rsid w:val="00523681"/>
    <w:rsid w:val="00526515"/>
    <w:rsid w:val="005267B7"/>
    <w:rsid w:val="005270BE"/>
    <w:rsid w:val="00532E47"/>
    <w:rsid w:val="005409CC"/>
    <w:rsid w:val="0054309D"/>
    <w:rsid w:val="00543384"/>
    <w:rsid w:val="00543543"/>
    <w:rsid w:val="005450E6"/>
    <w:rsid w:val="005451CB"/>
    <w:rsid w:val="005506DF"/>
    <w:rsid w:val="0055391C"/>
    <w:rsid w:val="00556A14"/>
    <w:rsid w:val="00564136"/>
    <w:rsid w:val="00564E96"/>
    <w:rsid w:val="00565F06"/>
    <w:rsid w:val="005664DF"/>
    <w:rsid w:val="005676DE"/>
    <w:rsid w:val="00570408"/>
    <w:rsid w:val="00572F4F"/>
    <w:rsid w:val="00574231"/>
    <w:rsid w:val="0057488D"/>
    <w:rsid w:val="00575120"/>
    <w:rsid w:val="00576E2E"/>
    <w:rsid w:val="0057733A"/>
    <w:rsid w:val="005813AE"/>
    <w:rsid w:val="00582142"/>
    <w:rsid w:val="005836BC"/>
    <w:rsid w:val="005849C3"/>
    <w:rsid w:val="0059156C"/>
    <w:rsid w:val="0059199B"/>
    <w:rsid w:val="00593EA5"/>
    <w:rsid w:val="00596E51"/>
    <w:rsid w:val="005A1222"/>
    <w:rsid w:val="005A2CFC"/>
    <w:rsid w:val="005A2D73"/>
    <w:rsid w:val="005A5B2E"/>
    <w:rsid w:val="005A62CE"/>
    <w:rsid w:val="005A7855"/>
    <w:rsid w:val="005B14B4"/>
    <w:rsid w:val="005B3AC4"/>
    <w:rsid w:val="005B4F17"/>
    <w:rsid w:val="005B5CB9"/>
    <w:rsid w:val="005B7488"/>
    <w:rsid w:val="005C211B"/>
    <w:rsid w:val="005C32AE"/>
    <w:rsid w:val="005C373B"/>
    <w:rsid w:val="005C417A"/>
    <w:rsid w:val="005C45C4"/>
    <w:rsid w:val="005C6F4F"/>
    <w:rsid w:val="005D232C"/>
    <w:rsid w:val="005D2440"/>
    <w:rsid w:val="005D49BF"/>
    <w:rsid w:val="005D5493"/>
    <w:rsid w:val="005D5533"/>
    <w:rsid w:val="005D6501"/>
    <w:rsid w:val="005D6738"/>
    <w:rsid w:val="005D6A5A"/>
    <w:rsid w:val="005D7B85"/>
    <w:rsid w:val="005D7CB7"/>
    <w:rsid w:val="005E5EA1"/>
    <w:rsid w:val="005E6363"/>
    <w:rsid w:val="005E72AA"/>
    <w:rsid w:val="005F0549"/>
    <w:rsid w:val="005F1376"/>
    <w:rsid w:val="005F4AA1"/>
    <w:rsid w:val="005F4F5A"/>
    <w:rsid w:val="005F5B04"/>
    <w:rsid w:val="005F7470"/>
    <w:rsid w:val="006014BF"/>
    <w:rsid w:val="00602182"/>
    <w:rsid w:val="006025BA"/>
    <w:rsid w:val="006059A5"/>
    <w:rsid w:val="00606A2F"/>
    <w:rsid w:val="006072A3"/>
    <w:rsid w:val="00612A4A"/>
    <w:rsid w:val="00614F11"/>
    <w:rsid w:val="00617548"/>
    <w:rsid w:val="00617F4F"/>
    <w:rsid w:val="00621B6A"/>
    <w:rsid w:val="00621EC1"/>
    <w:rsid w:val="0062267D"/>
    <w:rsid w:val="006243B8"/>
    <w:rsid w:val="006246F7"/>
    <w:rsid w:val="00626075"/>
    <w:rsid w:val="0062616D"/>
    <w:rsid w:val="0062642C"/>
    <w:rsid w:val="006274C3"/>
    <w:rsid w:val="00627855"/>
    <w:rsid w:val="00627F40"/>
    <w:rsid w:val="00634486"/>
    <w:rsid w:val="00634BB2"/>
    <w:rsid w:val="00637E50"/>
    <w:rsid w:val="006407BB"/>
    <w:rsid w:val="0064180A"/>
    <w:rsid w:val="006422DB"/>
    <w:rsid w:val="00642933"/>
    <w:rsid w:val="00644ABB"/>
    <w:rsid w:val="00646661"/>
    <w:rsid w:val="00646F92"/>
    <w:rsid w:val="00647297"/>
    <w:rsid w:val="00650456"/>
    <w:rsid w:val="006507B7"/>
    <w:rsid w:val="00650D48"/>
    <w:rsid w:val="0065312D"/>
    <w:rsid w:val="00654ED4"/>
    <w:rsid w:val="006560E3"/>
    <w:rsid w:val="006568D9"/>
    <w:rsid w:val="006577FA"/>
    <w:rsid w:val="00657E53"/>
    <w:rsid w:val="006602D2"/>
    <w:rsid w:val="0066074F"/>
    <w:rsid w:val="00660987"/>
    <w:rsid w:val="006613C1"/>
    <w:rsid w:val="00661DF6"/>
    <w:rsid w:val="006620AA"/>
    <w:rsid w:val="0066215F"/>
    <w:rsid w:val="00663415"/>
    <w:rsid w:val="0066425B"/>
    <w:rsid w:val="00664C79"/>
    <w:rsid w:val="00665DC8"/>
    <w:rsid w:val="00666B43"/>
    <w:rsid w:val="00670102"/>
    <w:rsid w:val="00670569"/>
    <w:rsid w:val="006725BB"/>
    <w:rsid w:val="00673490"/>
    <w:rsid w:val="00673C64"/>
    <w:rsid w:val="00675347"/>
    <w:rsid w:val="00675E7E"/>
    <w:rsid w:val="006764D6"/>
    <w:rsid w:val="006776AC"/>
    <w:rsid w:val="006779C8"/>
    <w:rsid w:val="00681346"/>
    <w:rsid w:val="00681F53"/>
    <w:rsid w:val="006826A4"/>
    <w:rsid w:val="00685D1D"/>
    <w:rsid w:val="00687F8B"/>
    <w:rsid w:val="00690004"/>
    <w:rsid w:val="0069109F"/>
    <w:rsid w:val="0069153F"/>
    <w:rsid w:val="00693AD6"/>
    <w:rsid w:val="00693CA6"/>
    <w:rsid w:val="006969E9"/>
    <w:rsid w:val="00697B7D"/>
    <w:rsid w:val="006A0577"/>
    <w:rsid w:val="006A36CB"/>
    <w:rsid w:val="006A540C"/>
    <w:rsid w:val="006A5A04"/>
    <w:rsid w:val="006A6064"/>
    <w:rsid w:val="006A7722"/>
    <w:rsid w:val="006B35A5"/>
    <w:rsid w:val="006B6066"/>
    <w:rsid w:val="006B7733"/>
    <w:rsid w:val="006B7DA5"/>
    <w:rsid w:val="006C0391"/>
    <w:rsid w:val="006C2CD0"/>
    <w:rsid w:val="006C47D8"/>
    <w:rsid w:val="006C69F0"/>
    <w:rsid w:val="006C6EB8"/>
    <w:rsid w:val="006C7031"/>
    <w:rsid w:val="006D2B58"/>
    <w:rsid w:val="006D31FF"/>
    <w:rsid w:val="006D48ED"/>
    <w:rsid w:val="006D5CE8"/>
    <w:rsid w:val="006E0431"/>
    <w:rsid w:val="006E1D73"/>
    <w:rsid w:val="006E426F"/>
    <w:rsid w:val="006E542B"/>
    <w:rsid w:val="006E56C3"/>
    <w:rsid w:val="006E57DC"/>
    <w:rsid w:val="006E6F2D"/>
    <w:rsid w:val="006E74F9"/>
    <w:rsid w:val="006E77F6"/>
    <w:rsid w:val="006F0A1B"/>
    <w:rsid w:val="006F49B9"/>
    <w:rsid w:val="006F4C2C"/>
    <w:rsid w:val="006F4C56"/>
    <w:rsid w:val="006F599F"/>
    <w:rsid w:val="006F59C5"/>
    <w:rsid w:val="007003E5"/>
    <w:rsid w:val="00704DD2"/>
    <w:rsid w:val="007050CE"/>
    <w:rsid w:val="00705126"/>
    <w:rsid w:val="0070753A"/>
    <w:rsid w:val="00707840"/>
    <w:rsid w:val="00710583"/>
    <w:rsid w:val="00711749"/>
    <w:rsid w:val="007144C4"/>
    <w:rsid w:val="00716457"/>
    <w:rsid w:val="00720A42"/>
    <w:rsid w:val="0072226B"/>
    <w:rsid w:val="007237B4"/>
    <w:rsid w:val="00726621"/>
    <w:rsid w:val="007276F3"/>
    <w:rsid w:val="00727DE0"/>
    <w:rsid w:val="007304CA"/>
    <w:rsid w:val="00732830"/>
    <w:rsid w:val="00732DA4"/>
    <w:rsid w:val="00734A1A"/>
    <w:rsid w:val="00736F9B"/>
    <w:rsid w:val="00737B85"/>
    <w:rsid w:val="00741195"/>
    <w:rsid w:val="007418C8"/>
    <w:rsid w:val="0074258B"/>
    <w:rsid w:val="0074630E"/>
    <w:rsid w:val="00752320"/>
    <w:rsid w:val="0075271B"/>
    <w:rsid w:val="00753FC1"/>
    <w:rsid w:val="00754969"/>
    <w:rsid w:val="00755158"/>
    <w:rsid w:val="007557A4"/>
    <w:rsid w:val="00755985"/>
    <w:rsid w:val="00763C6B"/>
    <w:rsid w:val="00764C91"/>
    <w:rsid w:val="00765C96"/>
    <w:rsid w:val="007663B4"/>
    <w:rsid w:val="00766A8A"/>
    <w:rsid w:val="00767437"/>
    <w:rsid w:val="00771AC9"/>
    <w:rsid w:val="00772230"/>
    <w:rsid w:val="007725E1"/>
    <w:rsid w:val="007734F1"/>
    <w:rsid w:val="0077427A"/>
    <w:rsid w:val="007750E7"/>
    <w:rsid w:val="007779E3"/>
    <w:rsid w:val="007816FF"/>
    <w:rsid w:val="00783758"/>
    <w:rsid w:val="007844E9"/>
    <w:rsid w:val="00784696"/>
    <w:rsid w:val="00785124"/>
    <w:rsid w:val="0078609A"/>
    <w:rsid w:val="00790AB9"/>
    <w:rsid w:val="007930AD"/>
    <w:rsid w:val="0079321C"/>
    <w:rsid w:val="00794BF8"/>
    <w:rsid w:val="00794F9A"/>
    <w:rsid w:val="007950DE"/>
    <w:rsid w:val="00796632"/>
    <w:rsid w:val="00797714"/>
    <w:rsid w:val="007A12AE"/>
    <w:rsid w:val="007A3292"/>
    <w:rsid w:val="007A53B1"/>
    <w:rsid w:val="007A6C90"/>
    <w:rsid w:val="007B0557"/>
    <w:rsid w:val="007B0785"/>
    <w:rsid w:val="007B2953"/>
    <w:rsid w:val="007B3559"/>
    <w:rsid w:val="007B45EA"/>
    <w:rsid w:val="007B562D"/>
    <w:rsid w:val="007B5C1B"/>
    <w:rsid w:val="007B65E4"/>
    <w:rsid w:val="007C3035"/>
    <w:rsid w:val="007C39B0"/>
    <w:rsid w:val="007C40B3"/>
    <w:rsid w:val="007C6902"/>
    <w:rsid w:val="007C7479"/>
    <w:rsid w:val="007D0B6B"/>
    <w:rsid w:val="007D1C11"/>
    <w:rsid w:val="007D1C4A"/>
    <w:rsid w:val="007D2189"/>
    <w:rsid w:val="007D278F"/>
    <w:rsid w:val="007D396D"/>
    <w:rsid w:val="007D56D4"/>
    <w:rsid w:val="007D7504"/>
    <w:rsid w:val="007E22C4"/>
    <w:rsid w:val="007E57D5"/>
    <w:rsid w:val="007F0B6B"/>
    <w:rsid w:val="007F1004"/>
    <w:rsid w:val="007F10D5"/>
    <w:rsid w:val="007F1C49"/>
    <w:rsid w:val="007F241D"/>
    <w:rsid w:val="007F2600"/>
    <w:rsid w:val="007F4FC6"/>
    <w:rsid w:val="007F59D0"/>
    <w:rsid w:val="007F6258"/>
    <w:rsid w:val="007F774D"/>
    <w:rsid w:val="007F7DC4"/>
    <w:rsid w:val="0080005A"/>
    <w:rsid w:val="00802849"/>
    <w:rsid w:val="00802876"/>
    <w:rsid w:val="00804CA0"/>
    <w:rsid w:val="00806D11"/>
    <w:rsid w:val="0081142B"/>
    <w:rsid w:val="0081152C"/>
    <w:rsid w:val="00812AAE"/>
    <w:rsid w:val="00812D0F"/>
    <w:rsid w:val="00813012"/>
    <w:rsid w:val="00813F44"/>
    <w:rsid w:val="00814288"/>
    <w:rsid w:val="008200AA"/>
    <w:rsid w:val="00823BCB"/>
    <w:rsid w:val="00824645"/>
    <w:rsid w:val="00825A1C"/>
    <w:rsid w:val="0083079C"/>
    <w:rsid w:val="00831D56"/>
    <w:rsid w:val="008353D5"/>
    <w:rsid w:val="00836364"/>
    <w:rsid w:val="00836E2E"/>
    <w:rsid w:val="00836F28"/>
    <w:rsid w:val="00840A43"/>
    <w:rsid w:val="00840CD8"/>
    <w:rsid w:val="00841943"/>
    <w:rsid w:val="008442BD"/>
    <w:rsid w:val="008448CC"/>
    <w:rsid w:val="00845590"/>
    <w:rsid w:val="00846CD6"/>
    <w:rsid w:val="0085074B"/>
    <w:rsid w:val="00850B1B"/>
    <w:rsid w:val="00850D7E"/>
    <w:rsid w:val="008524D5"/>
    <w:rsid w:val="00854355"/>
    <w:rsid w:val="00855EB1"/>
    <w:rsid w:val="00857995"/>
    <w:rsid w:val="00860173"/>
    <w:rsid w:val="00862CB1"/>
    <w:rsid w:val="00862FDA"/>
    <w:rsid w:val="008631EE"/>
    <w:rsid w:val="0086402F"/>
    <w:rsid w:val="00864176"/>
    <w:rsid w:val="00864FE7"/>
    <w:rsid w:val="00865D38"/>
    <w:rsid w:val="00877B25"/>
    <w:rsid w:val="00883DE4"/>
    <w:rsid w:val="00887321"/>
    <w:rsid w:val="00891A81"/>
    <w:rsid w:val="008938CC"/>
    <w:rsid w:val="00895C01"/>
    <w:rsid w:val="008A02F9"/>
    <w:rsid w:val="008A2539"/>
    <w:rsid w:val="008A6DE4"/>
    <w:rsid w:val="008A73A9"/>
    <w:rsid w:val="008B0F4E"/>
    <w:rsid w:val="008B1A6B"/>
    <w:rsid w:val="008B224A"/>
    <w:rsid w:val="008B2815"/>
    <w:rsid w:val="008B51AA"/>
    <w:rsid w:val="008B52C8"/>
    <w:rsid w:val="008C68FE"/>
    <w:rsid w:val="008C6EC5"/>
    <w:rsid w:val="008C7FB2"/>
    <w:rsid w:val="008D3670"/>
    <w:rsid w:val="008D4B49"/>
    <w:rsid w:val="008D5D0F"/>
    <w:rsid w:val="008D6C56"/>
    <w:rsid w:val="008E217F"/>
    <w:rsid w:val="008E26E4"/>
    <w:rsid w:val="008E7823"/>
    <w:rsid w:val="008F27A4"/>
    <w:rsid w:val="008F48DB"/>
    <w:rsid w:val="008F53DE"/>
    <w:rsid w:val="008F5F0B"/>
    <w:rsid w:val="008F6E7E"/>
    <w:rsid w:val="0090154A"/>
    <w:rsid w:val="00902C65"/>
    <w:rsid w:val="00905190"/>
    <w:rsid w:val="009071CC"/>
    <w:rsid w:val="00911EBE"/>
    <w:rsid w:val="0091216E"/>
    <w:rsid w:val="0091566D"/>
    <w:rsid w:val="00915D78"/>
    <w:rsid w:val="009201E2"/>
    <w:rsid w:val="00924D79"/>
    <w:rsid w:val="00927DB4"/>
    <w:rsid w:val="009302BF"/>
    <w:rsid w:val="009312BB"/>
    <w:rsid w:val="00932845"/>
    <w:rsid w:val="00932D2E"/>
    <w:rsid w:val="009349C9"/>
    <w:rsid w:val="00936491"/>
    <w:rsid w:val="0093649B"/>
    <w:rsid w:val="00937A5F"/>
    <w:rsid w:val="009428D7"/>
    <w:rsid w:val="0094650F"/>
    <w:rsid w:val="009519E0"/>
    <w:rsid w:val="009539B6"/>
    <w:rsid w:val="00954CBF"/>
    <w:rsid w:val="00955474"/>
    <w:rsid w:val="0095607C"/>
    <w:rsid w:val="009566E6"/>
    <w:rsid w:val="009616F2"/>
    <w:rsid w:val="00963178"/>
    <w:rsid w:val="009639B9"/>
    <w:rsid w:val="00963C09"/>
    <w:rsid w:val="009644BA"/>
    <w:rsid w:val="009654A4"/>
    <w:rsid w:val="00966AAB"/>
    <w:rsid w:val="00966D92"/>
    <w:rsid w:val="00966E0F"/>
    <w:rsid w:val="00967A73"/>
    <w:rsid w:val="009709F1"/>
    <w:rsid w:val="00974BB1"/>
    <w:rsid w:val="009754E7"/>
    <w:rsid w:val="00976873"/>
    <w:rsid w:val="00981148"/>
    <w:rsid w:val="00983889"/>
    <w:rsid w:val="0098451C"/>
    <w:rsid w:val="009851DE"/>
    <w:rsid w:val="00986D60"/>
    <w:rsid w:val="00990871"/>
    <w:rsid w:val="00993ACE"/>
    <w:rsid w:val="009944BD"/>
    <w:rsid w:val="00996103"/>
    <w:rsid w:val="009A056D"/>
    <w:rsid w:val="009A1649"/>
    <w:rsid w:val="009A7AFD"/>
    <w:rsid w:val="009B0920"/>
    <w:rsid w:val="009B1E50"/>
    <w:rsid w:val="009B3800"/>
    <w:rsid w:val="009B4E31"/>
    <w:rsid w:val="009B5E0E"/>
    <w:rsid w:val="009B7933"/>
    <w:rsid w:val="009B7F48"/>
    <w:rsid w:val="009C0EC1"/>
    <w:rsid w:val="009C2E97"/>
    <w:rsid w:val="009C50A5"/>
    <w:rsid w:val="009C50EC"/>
    <w:rsid w:val="009C577D"/>
    <w:rsid w:val="009C6F3E"/>
    <w:rsid w:val="009C7602"/>
    <w:rsid w:val="009D0723"/>
    <w:rsid w:val="009D28A9"/>
    <w:rsid w:val="009D3D1E"/>
    <w:rsid w:val="009D4771"/>
    <w:rsid w:val="009D48CB"/>
    <w:rsid w:val="009D5EA9"/>
    <w:rsid w:val="009D7B96"/>
    <w:rsid w:val="009E2773"/>
    <w:rsid w:val="009E3DBF"/>
    <w:rsid w:val="009E52F6"/>
    <w:rsid w:val="009E6530"/>
    <w:rsid w:val="009E6A92"/>
    <w:rsid w:val="009E6C29"/>
    <w:rsid w:val="009E6D71"/>
    <w:rsid w:val="009E6EA0"/>
    <w:rsid w:val="009F0355"/>
    <w:rsid w:val="009F0FFB"/>
    <w:rsid w:val="009F1EDE"/>
    <w:rsid w:val="009F29EE"/>
    <w:rsid w:val="009F32A4"/>
    <w:rsid w:val="009F5B81"/>
    <w:rsid w:val="009F6E15"/>
    <w:rsid w:val="009F6ECF"/>
    <w:rsid w:val="009F7A17"/>
    <w:rsid w:val="009F7D4A"/>
    <w:rsid w:val="00A0149D"/>
    <w:rsid w:val="00A0183E"/>
    <w:rsid w:val="00A01B3E"/>
    <w:rsid w:val="00A03A25"/>
    <w:rsid w:val="00A06E8B"/>
    <w:rsid w:val="00A07757"/>
    <w:rsid w:val="00A10AB7"/>
    <w:rsid w:val="00A1107F"/>
    <w:rsid w:val="00A11A39"/>
    <w:rsid w:val="00A11DBF"/>
    <w:rsid w:val="00A128A7"/>
    <w:rsid w:val="00A13841"/>
    <w:rsid w:val="00A13B4E"/>
    <w:rsid w:val="00A147D7"/>
    <w:rsid w:val="00A14DD3"/>
    <w:rsid w:val="00A16799"/>
    <w:rsid w:val="00A211D4"/>
    <w:rsid w:val="00A233C1"/>
    <w:rsid w:val="00A24D7B"/>
    <w:rsid w:val="00A31AEE"/>
    <w:rsid w:val="00A320DD"/>
    <w:rsid w:val="00A362BF"/>
    <w:rsid w:val="00A3708E"/>
    <w:rsid w:val="00A37289"/>
    <w:rsid w:val="00A42AF5"/>
    <w:rsid w:val="00A42B94"/>
    <w:rsid w:val="00A42C18"/>
    <w:rsid w:val="00A44B98"/>
    <w:rsid w:val="00A472DF"/>
    <w:rsid w:val="00A51646"/>
    <w:rsid w:val="00A54754"/>
    <w:rsid w:val="00A5520C"/>
    <w:rsid w:val="00A55429"/>
    <w:rsid w:val="00A5548A"/>
    <w:rsid w:val="00A63EB1"/>
    <w:rsid w:val="00A670BA"/>
    <w:rsid w:val="00A72F2E"/>
    <w:rsid w:val="00A74080"/>
    <w:rsid w:val="00A74C04"/>
    <w:rsid w:val="00A76919"/>
    <w:rsid w:val="00A77A14"/>
    <w:rsid w:val="00A80253"/>
    <w:rsid w:val="00A8069C"/>
    <w:rsid w:val="00A823B8"/>
    <w:rsid w:val="00A82463"/>
    <w:rsid w:val="00A82466"/>
    <w:rsid w:val="00A82B9C"/>
    <w:rsid w:val="00A846C6"/>
    <w:rsid w:val="00A86206"/>
    <w:rsid w:val="00A90717"/>
    <w:rsid w:val="00A9085E"/>
    <w:rsid w:val="00A91381"/>
    <w:rsid w:val="00A914BC"/>
    <w:rsid w:val="00A91E07"/>
    <w:rsid w:val="00A92636"/>
    <w:rsid w:val="00A93A27"/>
    <w:rsid w:val="00A945A3"/>
    <w:rsid w:val="00A95073"/>
    <w:rsid w:val="00A96616"/>
    <w:rsid w:val="00A96643"/>
    <w:rsid w:val="00AA58FC"/>
    <w:rsid w:val="00AA65EF"/>
    <w:rsid w:val="00AA6C39"/>
    <w:rsid w:val="00AA7138"/>
    <w:rsid w:val="00AA77F2"/>
    <w:rsid w:val="00AB06EF"/>
    <w:rsid w:val="00AB1FCA"/>
    <w:rsid w:val="00AB3048"/>
    <w:rsid w:val="00AB4396"/>
    <w:rsid w:val="00AB4BE9"/>
    <w:rsid w:val="00AB4D58"/>
    <w:rsid w:val="00AB67AC"/>
    <w:rsid w:val="00AB7B91"/>
    <w:rsid w:val="00AC0075"/>
    <w:rsid w:val="00AC20A2"/>
    <w:rsid w:val="00AC20E0"/>
    <w:rsid w:val="00AC445F"/>
    <w:rsid w:val="00AC6F03"/>
    <w:rsid w:val="00AD02F2"/>
    <w:rsid w:val="00AD2FB0"/>
    <w:rsid w:val="00AD3A35"/>
    <w:rsid w:val="00AD49BC"/>
    <w:rsid w:val="00AD4C62"/>
    <w:rsid w:val="00AE1215"/>
    <w:rsid w:val="00AE16DE"/>
    <w:rsid w:val="00AE2D3E"/>
    <w:rsid w:val="00AE4FCA"/>
    <w:rsid w:val="00AE5281"/>
    <w:rsid w:val="00AE77E4"/>
    <w:rsid w:val="00AF039E"/>
    <w:rsid w:val="00AF353A"/>
    <w:rsid w:val="00AF3F09"/>
    <w:rsid w:val="00AF3F92"/>
    <w:rsid w:val="00AF5905"/>
    <w:rsid w:val="00AF7CA9"/>
    <w:rsid w:val="00B029D9"/>
    <w:rsid w:val="00B05860"/>
    <w:rsid w:val="00B05B8D"/>
    <w:rsid w:val="00B07054"/>
    <w:rsid w:val="00B1076F"/>
    <w:rsid w:val="00B10F32"/>
    <w:rsid w:val="00B1109A"/>
    <w:rsid w:val="00B116AA"/>
    <w:rsid w:val="00B14238"/>
    <w:rsid w:val="00B16143"/>
    <w:rsid w:val="00B163A8"/>
    <w:rsid w:val="00B20E96"/>
    <w:rsid w:val="00B210AB"/>
    <w:rsid w:val="00B21D77"/>
    <w:rsid w:val="00B22AC3"/>
    <w:rsid w:val="00B231CA"/>
    <w:rsid w:val="00B236C7"/>
    <w:rsid w:val="00B24528"/>
    <w:rsid w:val="00B305B5"/>
    <w:rsid w:val="00B30FD0"/>
    <w:rsid w:val="00B325D7"/>
    <w:rsid w:val="00B34462"/>
    <w:rsid w:val="00B35717"/>
    <w:rsid w:val="00B35727"/>
    <w:rsid w:val="00B36AB7"/>
    <w:rsid w:val="00B370F5"/>
    <w:rsid w:val="00B40B08"/>
    <w:rsid w:val="00B43791"/>
    <w:rsid w:val="00B44E27"/>
    <w:rsid w:val="00B5081A"/>
    <w:rsid w:val="00B51BBF"/>
    <w:rsid w:val="00B524D7"/>
    <w:rsid w:val="00B532F6"/>
    <w:rsid w:val="00B56CB2"/>
    <w:rsid w:val="00B57F90"/>
    <w:rsid w:val="00B61832"/>
    <w:rsid w:val="00B64405"/>
    <w:rsid w:val="00B70E71"/>
    <w:rsid w:val="00B74F8E"/>
    <w:rsid w:val="00B7791D"/>
    <w:rsid w:val="00B81B7E"/>
    <w:rsid w:val="00B85076"/>
    <w:rsid w:val="00B852D5"/>
    <w:rsid w:val="00B87A24"/>
    <w:rsid w:val="00B87AE8"/>
    <w:rsid w:val="00B91B8D"/>
    <w:rsid w:val="00B92089"/>
    <w:rsid w:val="00B92459"/>
    <w:rsid w:val="00B94146"/>
    <w:rsid w:val="00B94234"/>
    <w:rsid w:val="00B96F5D"/>
    <w:rsid w:val="00BA0B46"/>
    <w:rsid w:val="00BA132A"/>
    <w:rsid w:val="00BA1763"/>
    <w:rsid w:val="00BA1EFB"/>
    <w:rsid w:val="00BA5219"/>
    <w:rsid w:val="00BA60BF"/>
    <w:rsid w:val="00BA65E0"/>
    <w:rsid w:val="00BA6B9E"/>
    <w:rsid w:val="00BB0CF7"/>
    <w:rsid w:val="00BB158F"/>
    <w:rsid w:val="00BB237F"/>
    <w:rsid w:val="00BB37CA"/>
    <w:rsid w:val="00BB5951"/>
    <w:rsid w:val="00BB6F29"/>
    <w:rsid w:val="00BB7A66"/>
    <w:rsid w:val="00BB7B94"/>
    <w:rsid w:val="00BC0805"/>
    <w:rsid w:val="00BC1157"/>
    <w:rsid w:val="00BC35B6"/>
    <w:rsid w:val="00BC7BF9"/>
    <w:rsid w:val="00BD0666"/>
    <w:rsid w:val="00BD3594"/>
    <w:rsid w:val="00BD4FDF"/>
    <w:rsid w:val="00BD5087"/>
    <w:rsid w:val="00BD66D1"/>
    <w:rsid w:val="00BE1D23"/>
    <w:rsid w:val="00BE26B9"/>
    <w:rsid w:val="00BE26E0"/>
    <w:rsid w:val="00BE43EC"/>
    <w:rsid w:val="00BE4849"/>
    <w:rsid w:val="00BE613F"/>
    <w:rsid w:val="00BF1156"/>
    <w:rsid w:val="00BF40E8"/>
    <w:rsid w:val="00C007C1"/>
    <w:rsid w:val="00C078F9"/>
    <w:rsid w:val="00C12D5F"/>
    <w:rsid w:val="00C159AE"/>
    <w:rsid w:val="00C16CAE"/>
    <w:rsid w:val="00C229CA"/>
    <w:rsid w:val="00C24B82"/>
    <w:rsid w:val="00C26BE4"/>
    <w:rsid w:val="00C2722A"/>
    <w:rsid w:val="00C2729D"/>
    <w:rsid w:val="00C27A1D"/>
    <w:rsid w:val="00C32E36"/>
    <w:rsid w:val="00C331B6"/>
    <w:rsid w:val="00C33590"/>
    <w:rsid w:val="00C3551D"/>
    <w:rsid w:val="00C4013E"/>
    <w:rsid w:val="00C415AA"/>
    <w:rsid w:val="00C44938"/>
    <w:rsid w:val="00C45924"/>
    <w:rsid w:val="00C47A6B"/>
    <w:rsid w:val="00C47FDF"/>
    <w:rsid w:val="00C50261"/>
    <w:rsid w:val="00C52D23"/>
    <w:rsid w:val="00C53C0A"/>
    <w:rsid w:val="00C54B8C"/>
    <w:rsid w:val="00C557F6"/>
    <w:rsid w:val="00C56769"/>
    <w:rsid w:val="00C61D58"/>
    <w:rsid w:val="00C63947"/>
    <w:rsid w:val="00C6587A"/>
    <w:rsid w:val="00C70348"/>
    <w:rsid w:val="00C70732"/>
    <w:rsid w:val="00C71AE2"/>
    <w:rsid w:val="00C72476"/>
    <w:rsid w:val="00C82242"/>
    <w:rsid w:val="00C8308D"/>
    <w:rsid w:val="00C83548"/>
    <w:rsid w:val="00C85706"/>
    <w:rsid w:val="00C858D2"/>
    <w:rsid w:val="00C866BB"/>
    <w:rsid w:val="00C8733D"/>
    <w:rsid w:val="00C9030D"/>
    <w:rsid w:val="00C922A3"/>
    <w:rsid w:val="00C93FD7"/>
    <w:rsid w:val="00C94BF4"/>
    <w:rsid w:val="00C95B43"/>
    <w:rsid w:val="00C96E0A"/>
    <w:rsid w:val="00CA1CD3"/>
    <w:rsid w:val="00CA3A88"/>
    <w:rsid w:val="00CB3CA1"/>
    <w:rsid w:val="00CB462B"/>
    <w:rsid w:val="00CB5E81"/>
    <w:rsid w:val="00CB75AA"/>
    <w:rsid w:val="00CC0A11"/>
    <w:rsid w:val="00CC1092"/>
    <w:rsid w:val="00CC136B"/>
    <w:rsid w:val="00CC2852"/>
    <w:rsid w:val="00CC646F"/>
    <w:rsid w:val="00CD014C"/>
    <w:rsid w:val="00CD09ED"/>
    <w:rsid w:val="00CD11D3"/>
    <w:rsid w:val="00CD41CE"/>
    <w:rsid w:val="00CD5BB9"/>
    <w:rsid w:val="00CD60DF"/>
    <w:rsid w:val="00CE1520"/>
    <w:rsid w:val="00CE1DF1"/>
    <w:rsid w:val="00CE2855"/>
    <w:rsid w:val="00CE5814"/>
    <w:rsid w:val="00CE66C4"/>
    <w:rsid w:val="00CF3720"/>
    <w:rsid w:val="00CF76AE"/>
    <w:rsid w:val="00D00020"/>
    <w:rsid w:val="00D008CB"/>
    <w:rsid w:val="00D024F6"/>
    <w:rsid w:val="00D05065"/>
    <w:rsid w:val="00D05A5A"/>
    <w:rsid w:val="00D06771"/>
    <w:rsid w:val="00D07E74"/>
    <w:rsid w:val="00D115D1"/>
    <w:rsid w:val="00D12A79"/>
    <w:rsid w:val="00D130DA"/>
    <w:rsid w:val="00D13DD8"/>
    <w:rsid w:val="00D157EC"/>
    <w:rsid w:val="00D15E76"/>
    <w:rsid w:val="00D1794C"/>
    <w:rsid w:val="00D17AFE"/>
    <w:rsid w:val="00D204C8"/>
    <w:rsid w:val="00D21119"/>
    <w:rsid w:val="00D22899"/>
    <w:rsid w:val="00D2370A"/>
    <w:rsid w:val="00D23DB5"/>
    <w:rsid w:val="00D2541D"/>
    <w:rsid w:val="00D25A2C"/>
    <w:rsid w:val="00D30533"/>
    <w:rsid w:val="00D30603"/>
    <w:rsid w:val="00D309F8"/>
    <w:rsid w:val="00D30CC4"/>
    <w:rsid w:val="00D30E24"/>
    <w:rsid w:val="00D3147D"/>
    <w:rsid w:val="00D3224C"/>
    <w:rsid w:val="00D32508"/>
    <w:rsid w:val="00D3407C"/>
    <w:rsid w:val="00D353F3"/>
    <w:rsid w:val="00D409D0"/>
    <w:rsid w:val="00D424A1"/>
    <w:rsid w:val="00D434A7"/>
    <w:rsid w:val="00D434F3"/>
    <w:rsid w:val="00D44B0C"/>
    <w:rsid w:val="00D453F7"/>
    <w:rsid w:val="00D4569C"/>
    <w:rsid w:val="00D466C5"/>
    <w:rsid w:val="00D52F5A"/>
    <w:rsid w:val="00D531CF"/>
    <w:rsid w:val="00D5445E"/>
    <w:rsid w:val="00D56433"/>
    <w:rsid w:val="00D56C27"/>
    <w:rsid w:val="00D57D94"/>
    <w:rsid w:val="00D61813"/>
    <w:rsid w:val="00D61C65"/>
    <w:rsid w:val="00D6263E"/>
    <w:rsid w:val="00D62C7B"/>
    <w:rsid w:val="00D6467C"/>
    <w:rsid w:val="00D64D9E"/>
    <w:rsid w:val="00D65E73"/>
    <w:rsid w:val="00D672B6"/>
    <w:rsid w:val="00D70296"/>
    <w:rsid w:val="00D708CA"/>
    <w:rsid w:val="00D708CE"/>
    <w:rsid w:val="00D70A42"/>
    <w:rsid w:val="00D70D9A"/>
    <w:rsid w:val="00D713AC"/>
    <w:rsid w:val="00D71964"/>
    <w:rsid w:val="00D74B5D"/>
    <w:rsid w:val="00D757DF"/>
    <w:rsid w:val="00D7732F"/>
    <w:rsid w:val="00D800DA"/>
    <w:rsid w:val="00D802B4"/>
    <w:rsid w:val="00D8067A"/>
    <w:rsid w:val="00D808FB"/>
    <w:rsid w:val="00D8254F"/>
    <w:rsid w:val="00D83F30"/>
    <w:rsid w:val="00D874FA"/>
    <w:rsid w:val="00D87621"/>
    <w:rsid w:val="00D87969"/>
    <w:rsid w:val="00D90728"/>
    <w:rsid w:val="00D927E9"/>
    <w:rsid w:val="00D93C9A"/>
    <w:rsid w:val="00D95779"/>
    <w:rsid w:val="00DA05AD"/>
    <w:rsid w:val="00DA1C1A"/>
    <w:rsid w:val="00DA1FA1"/>
    <w:rsid w:val="00DA2F16"/>
    <w:rsid w:val="00DA300B"/>
    <w:rsid w:val="00DA3989"/>
    <w:rsid w:val="00DA40CF"/>
    <w:rsid w:val="00DA5504"/>
    <w:rsid w:val="00DA6C82"/>
    <w:rsid w:val="00DA70D8"/>
    <w:rsid w:val="00DA7A10"/>
    <w:rsid w:val="00DA7CE7"/>
    <w:rsid w:val="00DA7D21"/>
    <w:rsid w:val="00DB00B9"/>
    <w:rsid w:val="00DB1B85"/>
    <w:rsid w:val="00DB3176"/>
    <w:rsid w:val="00DB3F91"/>
    <w:rsid w:val="00DB4C00"/>
    <w:rsid w:val="00DB6211"/>
    <w:rsid w:val="00DB7B34"/>
    <w:rsid w:val="00DC1B1C"/>
    <w:rsid w:val="00DC5D92"/>
    <w:rsid w:val="00DC75D2"/>
    <w:rsid w:val="00DD1B40"/>
    <w:rsid w:val="00DD2417"/>
    <w:rsid w:val="00DD3F45"/>
    <w:rsid w:val="00DD491D"/>
    <w:rsid w:val="00DD6277"/>
    <w:rsid w:val="00DE047C"/>
    <w:rsid w:val="00DE1338"/>
    <w:rsid w:val="00DE216D"/>
    <w:rsid w:val="00DE2DD0"/>
    <w:rsid w:val="00DE3AEB"/>
    <w:rsid w:val="00DE3BD8"/>
    <w:rsid w:val="00DE4390"/>
    <w:rsid w:val="00DE597D"/>
    <w:rsid w:val="00DF04AF"/>
    <w:rsid w:val="00DF162D"/>
    <w:rsid w:val="00DF2C30"/>
    <w:rsid w:val="00DF39B0"/>
    <w:rsid w:val="00DF4361"/>
    <w:rsid w:val="00DF61DB"/>
    <w:rsid w:val="00DF62C5"/>
    <w:rsid w:val="00DF67BF"/>
    <w:rsid w:val="00DF76C3"/>
    <w:rsid w:val="00E0017F"/>
    <w:rsid w:val="00E03306"/>
    <w:rsid w:val="00E04F9C"/>
    <w:rsid w:val="00E053C2"/>
    <w:rsid w:val="00E06234"/>
    <w:rsid w:val="00E12640"/>
    <w:rsid w:val="00E12F80"/>
    <w:rsid w:val="00E14B73"/>
    <w:rsid w:val="00E17F2C"/>
    <w:rsid w:val="00E207F6"/>
    <w:rsid w:val="00E20E7E"/>
    <w:rsid w:val="00E224A7"/>
    <w:rsid w:val="00E22D77"/>
    <w:rsid w:val="00E234F8"/>
    <w:rsid w:val="00E23B6E"/>
    <w:rsid w:val="00E265DD"/>
    <w:rsid w:val="00E26D17"/>
    <w:rsid w:val="00E26E58"/>
    <w:rsid w:val="00E2712E"/>
    <w:rsid w:val="00E27907"/>
    <w:rsid w:val="00E30951"/>
    <w:rsid w:val="00E3130E"/>
    <w:rsid w:val="00E33FE0"/>
    <w:rsid w:val="00E35299"/>
    <w:rsid w:val="00E36AB6"/>
    <w:rsid w:val="00E37EDE"/>
    <w:rsid w:val="00E403C1"/>
    <w:rsid w:val="00E40852"/>
    <w:rsid w:val="00E417F0"/>
    <w:rsid w:val="00E43A6E"/>
    <w:rsid w:val="00E43D4B"/>
    <w:rsid w:val="00E4426D"/>
    <w:rsid w:val="00E45FB1"/>
    <w:rsid w:val="00E47338"/>
    <w:rsid w:val="00E47A6B"/>
    <w:rsid w:val="00E47E2C"/>
    <w:rsid w:val="00E50775"/>
    <w:rsid w:val="00E50B17"/>
    <w:rsid w:val="00E51186"/>
    <w:rsid w:val="00E51335"/>
    <w:rsid w:val="00E60EAB"/>
    <w:rsid w:val="00E62F0E"/>
    <w:rsid w:val="00E72158"/>
    <w:rsid w:val="00E728F5"/>
    <w:rsid w:val="00E729D9"/>
    <w:rsid w:val="00E73AFB"/>
    <w:rsid w:val="00E73C83"/>
    <w:rsid w:val="00E751CE"/>
    <w:rsid w:val="00E76CF5"/>
    <w:rsid w:val="00E801AC"/>
    <w:rsid w:val="00E81614"/>
    <w:rsid w:val="00E816E4"/>
    <w:rsid w:val="00E824CA"/>
    <w:rsid w:val="00E86D6D"/>
    <w:rsid w:val="00E87093"/>
    <w:rsid w:val="00E873D2"/>
    <w:rsid w:val="00E87A92"/>
    <w:rsid w:val="00E9069C"/>
    <w:rsid w:val="00E90973"/>
    <w:rsid w:val="00E9153F"/>
    <w:rsid w:val="00E92635"/>
    <w:rsid w:val="00E935F3"/>
    <w:rsid w:val="00E93617"/>
    <w:rsid w:val="00E937E5"/>
    <w:rsid w:val="00E93E18"/>
    <w:rsid w:val="00EA041A"/>
    <w:rsid w:val="00EA764A"/>
    <w:rsid w:val="00EA7C82"/>
    <w:rsid w:val="00EB138E"/>
    <w:rsid w:val="00EB35B5"/>
    <w:rsid w:val="00EB5F25"/>
    <w:rsid w:val="00EB6541"/>
    <w:rsid w:val="00EC050B"/>
    <w:rsid w:val="00EC0620"/>
    <w:rsid w:val="00EC0EF7"/>
    <w:rsid w:val="00EC15E0"/>
    <w:rsid w:val="00EC15FD"/>
    <w:rsid w:val="00EC1D26"/>
    <w:rsid w:val="00EC256F"/>
    <w:rsid w:val="00EC340F"/>
    <w:rsid w:val="00EC38B6"/>
    <w:rsid w:val="00EC4B50"/>
    <w:rsid w:val="00EC69D7"/>
    <w:rsid w:val="00ED2D4F"/>
    <w:rsid w:val="00ED3E70"/>
    <w:rsid w:val="00ED45A1"/>
    <w:rsid w:val="00ED4BB3"/>
    <w:rsid w:val="00ED74F5"/>
    <w:rsid w:val="00EE1A2F"/>
    <w:rsid w:val="00EE31CD"/>
    <w:rsid w:val="00EE474A"/>
    <w:rsid w:val="00EE7DC1"/>
    <w:rsid w:val="00EF0C51"/>
    <w:rsid w:val="00EF219F"/>
    <w:rsid w:val="00EF28C4"/>
    <w:rsid w:val="00EF31D8"/>
    <w:rsid w:val="00EF38D4"/>
    <w:rsid w:val="00EF5B4D"/>
    <w:rsid w:val="00F02B7B"/>
    <w:rsid w:val="00F04F10"/>
    <w:rsid w:val="00F059DE"/>
    <w:rsid w:val="00F071E3"/>
    <w:rsid w:val="00F07201"/>
    <w:rsid w:val="00F07B4C"/>
    <w:rsid w:val="00F10D1C"/>
    <w:rsid w:val="00F10F5D"/>
    <w:rsid w:val="00F1261E"/>
    <w:rsid w:val="00F15B9D"/>
    <w:rsid w:val="00F17011"/>
    <w:rsid w:val="00F20FDD"/>
    <w:rsid w:val="00F20FF5"/>
    <w:rsid w:val="00F23BE1"/>
    <w:rsid w:val="00F27317"/>
    <w:rsid w:val="00F27AE8"/>
    <w:rsid w:val="00F31491"/>
    <w:rsid w:val="00F31D14"/>
    <w:rsid w:val="00F32195"/>
    <w:rsid w:val="00F32A34"/>
    <w:rsid w:val="00F3432D"/>
    <w:rsid w:val="00F40445"/>
    <w:rsid w:val="00F41319"/>
    <w:rsid w:val="00F41FFA"/>
    <w:rsid w:val="00F44B27"/>
    <w:rsid w:val="00F44E4D"/>
    <w:rsid w:val="00F45A4B"/>
    <w:rsid w:val="00F46A28"/>
    <w:rsid w:val="00F513EE"/>
    <w:rsid w:val="00F51616"/>
    <w:rsid w:val="00F52091"/>
    <w:rsid w:val="00F5377A"/>
    <w:rsid w:val="00F55459"/>
    <w:rsid w:val="00F562BB"/>
    <w:rsid w:val="00F562EB"/>
    <w:rsid w:val="00F56E9E"/>
    <w:rsid w:val="00F57A39"/>
    <w:rsid w:val="00F57DEE"/>
    <w:rsid w:val="00F57F1A"/>
    <w:rsid w:val="00F61298"/>
    <w:rsid w:val="00F63B3B"/>
    <w:rsid w:val="00F64C1C"/>
    <w:rsid w:val="00F665E1"/>
    <w:rsid w:val="00F66C11"/>
    <w:rsid w:val="00F67C96"/>
    <w:rsid w:val="00F70FC5"/>
    <w:rsid w:val="00F71725"/>
    <w:rsid w:val="00F71C0C"/>
    <w:rsid w:val="00F71C1C"/>
    <w:rsid w:val="00F71F7A"/>
    <w:rsid w:val="00F72369"/>
    <w:rsid w:val="00F731B0"/>
    <w:rsid w:val="00F735F7"/>
    <w:rsid w:val="00F75AB1"/>
    <w:rsid w:val="00F8174C"/>
    <w:rsid w:val="00F81A38"/>
    <w:rsid w:val="00F836B0"/>
    <w:rsid w:val="00F84ACB"/>
    <w:rsid w:val="00F8544B"/>
    <w:rsid w:val="00F86BBB"/>
    <w:rsid w:val="00F87680"/>
    <w:rsid w:val="00F87C3C"/>
    <w:rsid w:val="00F90280"/>
    <w:rsid w:val="00F91127"/>
    <w:rsid w:val="00F91C60"/>
    <w:rsid w:val="00F93431"/>
    <w:rsid w:val="00F935C3"/>
    <w:rsid w:val="00F9432B"/>
    <w:rsid w:val="00F9581C"/>
    <w:rsid w:val="00F96AE9"/>
    <w:rsid w:val="00F9719E"/>
    <w:rsid w:val="00F97B63"/>
    <w:rsid w:val="00F97C4F"/>
    <w:rsid w:val="00FA4D2B"/>
    <w:rsid w:val="00FA5B40"/>
    <w:rsid w:val="00FB0479"/>
    <w:rsid w:val="00FB624B"/>
    <w:rsid w:val="00FB630F"/>
    <w:rsid w:val="00FB672F"/>
    <w:rsid w:val="00FB77AB"/>
    <w:rsid w:val="00FC19EE"/>
    <w:rsid w:val="00FC60CA"/>
    <w:rsid w:val="00FD0ACC"/>
    <w:rsid w:val="00FD2EC8"/>
    <w:rsid w:val="00FD3273"/>
    <w:rsid w:val="00FD3BB0"/>
    <w:rsid w:val="00FD4AF3"/>
    <w:rsid w:val="00FD6D55"/>
    <w:rsid w:val="00FD76F3"/>
    <w:rsid w:val="00FE00ED"/>
    <w:rsid w:val="00FE2368"/>
    <w:rsid w:val="00FE26DA"/>
    <w:rsid w:val="00FE2811"/>
    <w:rsid w:val="00FE55DE"/>
    <w:rsid w:val="00FE5AA1"/>
    <w:rsid w:val="00FE7CFF"/>
    <w:rsid w:val="00FE7FA5"/>
    <w:rsid w:val="00FF0366"/>
    <w:rsid w:val="00FF2A8C"/>
    <w:rsid w:val="00FF3C8A"/>
    <w:rsid w:val="00FF4DE2"/>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A68CD"/>
  <w15:docId w15:val="{2F0785FB-86AB-4EAA-B01B-3A60DB65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51C"/>
    <w:pPr>
      <w:spacing w:line="288" w:lineRule="auto"/>
    </w:pPr>
    <w:rPr>
      <w:rFonts w:ascii="Calibri" w:hAnsi="Calibri" w:cs="Calibri"/>
      <w:sz w:val="21"/>
      <w:szCs w:val="21"/>
    </w:rPr>
  </w:style>
  <w:style w:type="paragraph" w:styleId="Heading1">
    <w:name w:val="heading 1"/>
    <w:basedOn w:val="Normal"/>
    <w:link w:val="Heading1Char"/>
    <w:uiPriority w:val="9"/>
    <w:qFormat/>
    <w:rsid w:val="00836F2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5D92"/>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5951"/>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CE6"/>
    <w:pPr>
      <w:spacing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FE5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DE"/>
    <w:rPr>
      <w:rFonts w:ascii="Tahoma" w:hAnsi="Tahoma" w:cs="Tahoma"/>
      <w:sz w:val="16"/>
      <w:szCs w:val="16"/>
    </w:rPr>
  </w:style>
  <w:style w:type="paragraph" w:styleId="Header">
    <w:name w:val="header"/>
    <w:basedOn w:val="Normal"/>
    <w:link w:val="Head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E51335"/>
  </w:style>
  <w:style w:type="paragraph" w:styleId="Footer">
    <w:name w:val="footer"/>
    <w:basedOn w:val="Normal"/>
    <w:link w:val="Foot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E51335"/>
  </w:style>
  <w:style w:type="character" w:styleId="Hyperlink">
    <w:name w:val="Hyperlink"/>
    <w:basedOn w:val="DefaultParagraphFont"/>
    <w:uiPriority w:val="99"/>
    <w:unhideWhenUsed/>
    <w:rsid w:val="00D83F30"/>
    <w:rPr>
      <w:color w:val="0000FF" w:themeColor="hyperlink"/>
      <w:u w:val="single"/>
    </w:rPr>
  </w:style>
  <w:style w:type="character" w:styleId="FollowedHyperlink">
    <w:name w:val="FollowedHyperlink"/>
    <w:basedOn w:val="DefaultParagraphFont"/>
    <w:uiPriority w:val="99"/>
    <w:semiHidden/>
    <w:unhideWhenUsed/>
    <w:rsid w:val="00D83F30"/>
    <w:rPr>
      <w:color w:val="800080" w:themeColor="followedHyperlink"/>
      <w:u w:val="single"/>
    </w:rPr>
  </w:style>
  <w:style w:type="paragraph" w:styleId="NormalWeb">
    <w:name w:val="Normal (Web)"/>
    <w:basedOn w:val="Normal"/>
    <w:uiPriority w:val="99"/>
    <w:unhideWhenUsed/>
    <w:rsid w:val="006969E9"/>
    <w:pPr>
      <w:spacing w:before="100" w:beforeAutospacing="1" w:after="100" w:afterAutospacing="1" w:line="240" w:lineRule="auto"/>
    </w:pPr>
    <w:rPr>
      <w:rFonts w:ascii="Times New Roman" w:eastAsia="Calibri" w:hAnsi="Times New Roman" w:cs="Times New Roman"/>
      <w:sz w:val="24"/>
      <w:szCs w:val="24"/>
    </w:rPr>
  </w:style>
  <w:style w:type="paragraph" w:styleId="Subtitle">
    <w:name w:val="Subtitle"/>
    <w:basedOn w:val="Normal"/>
    <w:next w:val="Normal"/>
    <w:link w:val="SubtitleChar"/>
    <w:uiPriority w:val="11"/>
    <w:qFormat/>
    <w:rsid w:val="004626CC"/>
    <w:pPr>
      <w:numPr>
        <w:ilvl w:val="1"/>
      </w:numPr>
      <w:spacing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6C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626CC"/>
    <w:rPr>
      <w:b/>
      <w:bCs/>
    </w:rPr>
  </w:style>
  <w:style w:type="paragraph" w:styleId="PlainText">
    <w:name w:val="Plain Text"/>
    <w:basedOn w:val="Normal"/>
    <w:link w:val="PlainTextChar"/>
    <w:uiPriority w:val="99"/>
    <w:unhideWhenUsed/>
    <w:rsid w:val="0078609A"/>
    <w:pPr>
      <w:spacing w:after="0" w:line="240" w:lineRule="auto"/>
    </w:pPr>
    <w:rPr>
      <w:rFonts w:eastAsia="Calibri" w:cs="Consolas"/>
      <w:sz w:val="22"/>
    </w:rPr>
  </w:style>
  <w:style w:type="character" w:customStyle="1" w:styleId="PlainTextChar">
    <w:name w:val="Plain Text Char"/>
    <w:basedOn w:val="DefaultParagraphFont"/>
    <w:link w:val="PlainText"/>
    <w:uiPriority w:val="99"/>
    <w:rsid w:val="0078609A"/>
    <w:rPr>
      <w:rFonts w:ascii="Calibri" w:eastAsia="Calibri" w:hAnsi="Calibri" w:cs="Consolas"/>
      <w:szCs w:val="21"/>
    </w:rPr>
  </w:style>
  <w:style w:type="character" w:customStyle="1" w:styleId="hps">
    <w:name w:val="hps"/>
    <w:basedOn w:val="DefaultParagraphFont"/>
    <w:rsid w:val="00657E53"/>
  </w:style>
  <w:style w:type="character" w:customStyle="1" w:styleId="atn">
    <w:name w:val="atn"/>
    <w:basedOn w:val="DefaultParagraphFont"/>
    <w:rsid w:val="00140D4D"/>
  </w:style>
  <w:style w:type="paragraph" w:customStyle="1" w:styleId="Guidelines5">
    <w:name w:val="Guidelines 5"/>
    <w:basedOn w:val="Normal"/>
    <w:rsid w:val="00482FC6"/>
    <w:pPr>
      <w:keepNext/>
      <w:snapToGrid w:val="0"/>
      <w:spacing w:before="240" w:after="240" w:line="240" w:lineRule="auto"/>
      <w:jc w:val="both"/>
    </w:pPr>
    <w:rPr>
      <w:rFonts w:ascii="Verdana" w:hAnsi="Verdana" w:cs="Times New Roman"/>
      <w:b/>
      <w:bCs/>
      <w:sz w:val="24"/>
      <w:szCs w:val="24"/>
    </w:rPr>
  </w:style>
  <w:style w:type="character" w:customStyle="1" w:styleId="Heading1Char">
    <w:name w:val="Heading 1 Char"/>
    <w:basedOn w:val="DefaultParagraphFont"/>
    <w:link w:val="Heading1"/>
    <w:uiPriority w:val="9"/>
    <w:rsid w:val="00836F28"/>
    <w:rPr>
      <w:rFonts w:ascii="Times New Roman" w:hAnsi="Times New Roman" w:cs="Times New Roman"/>
      <w:b/>
      <w:bCs/>
      <w:kern w:val="36"/>
      <w:sz w:val="48"/>
      <w:szCs w:val="48"/>
    </w:rPr>
  </w:style>
  <w:style w:type="character" w:customStyle="1" w:styleId="apple-converted-space">
    <w:name w:val="apple-converted-space"/>
    <w:basedOn w:val="DefaultParagraphFont"/>
    <w:rsid w:val="00836F28"/>
  </w:style>
  <w:style w:type="character" w:customStyle="1" w:styleId="shorttext">
    <w:name w:val="short_text"/>
    <w:basedOn w:val="DefaultParagraphFont"/>
    <w:rsid w:val="00333099"/>
  </w:style>
  <w:style w:type="paragraph" w:customStyle="1" w:styleId="Bullet">
    <w:name w:val="Bullet"/>
    <w:basedOn w:val="Normal"/>
    <w:rsid w:val="00247E74"/>
    <w:pPr>
      <w:keepNext/>
      <w:numPr>
        <w:numId w:val="2"/>
      </w:numPr>
      <w:spacing w:after="120" w:line="240" w:lineRule="auto"/>
      <w:jc w:val="both"/>
    </w:pPr>
    <w:rPr>
      <w:rFonts w:ascii="Arial" w:hAnsi="Arial" w:cs="Arial"/>
      <w:sz w:val="22"/>
      <w:szCs w:val="22"/>
    </w:rPr>
  </w:style>
  <w:style w:type="paragraph" w:styleId="HTMLPreformatted">
    <w:name w:val="HTML Preformatted"/>
    <w:basedOn w:val="Normal"/>
    <w:link w:val="HTMLPreformattedChar"/>
    <w:uiPriority w:val="99"/>
    <w:semiHidden/>
    <w:unhideWhenUsed/>
    <w:rsid w:val="00C4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47FDF"/>
    <w:rPr>
      <w:rFonts w:ascii="Courier New" w:hAnsi="Courier New" w:cs="Courier New"/>
      <w:sz w:val="20"/>
      <w:szCs w:val="20"/>
    </w:rPr>
  </w:style>
  <w:style w:type="character" w:customStyle="1" w:styleId="yiv1909275257">
    <w:name w:val="yiv1909275257"/>
    <w:basedOn w:val="DefaultParagraphFont"/>
    <w:rsid w:val="008F53DE"/>
  </w:style>
  <w:style w:type="paragraph" w:customStyle="1" w:styleId="Default">
    <w:name w:val="Default"/>
    <w:rsid w:val="003C4C9A"/>
    <w:pPr>
      <w:autoSpaceDE w:val="0"/>
      <w:autoSpaceDN w:val="0"/>
      <w:adjustRightInd w:val="0"/>
      <w:spacing w:after="0" w:line="240" w:lineRule="auto"/>
    </w:pPr>
    <w:rPr>
      <w:rFonts w:ascii="Trebuchet MS" w:hAnsi="Trebuchet MS" w:cs="Trebuchet MS"/>
      <w:color w:val="000000"/>
      <w:sz w:val="24"/>
      <w:szCs w:val="24"/>
      <w:lang w:val="bg-BG"/>
    </w:rPr>
  </w:style>
  <w:style w:type="character" w:customStyle="1" w:styleId="Heading3Char">
    <w:name w:val="Heading 3 Char"/>
    <w:basedOn w:val="DefaultParagraphFont"/>
    <w:link w:val="Heading3"/>
    <w:uiPriority w:val="9"/>
    <w:semiHidden/>
    <w:rsid w:val="00BB5951"/>
    <w:rPr>
      <w:rFonts w:asciiTheme="majorHAnsi" w:eastAsiaTheme="majorEastAsia" w:hAnsiTheme="majorHAnsi" w:cstheme="majorBidi"/>
      <w:b/>
      <w:bCs/>
      <w:color w:val="4F81BD" w:themeColor="accent1"/>
    </w:rPr>
  </w:style>
  <w:style w:type="character" w:customStyle="1" w:styleId="yiv3977351295">
    <w:name w:val="yiv3977351295"/>
    <w:basedOn w:val="DefaultParagraphFont"/>
    <w:rsid w:val="00DA2F16"/>
  </w:style>
  <w:style w:type="character" w:styleId="Emphasis">
    <w:name w:val="Emphasis"/>
    <w:basedOn w:val="DefaultParagraphFont"/>
    <w:uiPriority w:val="20"/>
    <w:qFormat/>
    <w:rsid w:val="00612A4A"/>
    <w:rPr>
      <w:i/>
      <w:iCs/>
    </w:rPr>
  </w:style>
  <w:style w:type="paragraph" w:customStyle="1" w:styleId="ydpde2de199msonormal">
    <w:name w:val="ydpde2de199msonormal"/>
    <w:basedOn w:val="Normal"/>
    <w:uiPriority w:val="99"/>
    <w:rsid w:val="00193AC9"/>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DC5D92"/>
    <w:rPr>
      <w:rFonts w:asciiTheme="majorHAnsi" w:eastAsiaTheme="majorEastAsia" w:hAnsiTheme="majorHAnsi" w:cstheme="majorBidi"/>
      <w:color w:val="365F91" w:themeColor="accent1" w:themeShade="BF"/>
      <w:sz w:val="26"/>
      <w:szCs w:val="26"/>
    </w:rPr>
  </w:style>
  <w:style w:type="paragraph" w:styleId="FootnoteText">
    <w:name w:val="footnote text"/>
    <w:aliases w:val="Footnote,Char1,Lábjegyzetszöveg Char Char,Lábjegyzetszöveg Char1 Char Char Char1,Lábjegyzetszöveg Char Char Char Char Char1,Lábjegyzetszöveg Char2 Char Char Char Char Char,Lábjegyzetszöveg Char1 Char Char Char1 Char Char Char,ft,Char,fn,f"/>
    <w:basedOn w:val="Normal"/>
    <w:link w:val="FootnoteTextChar"/>
    <w:uiPriority w:val="99"/>
    <w:unhideWhenUsed/>
    <w:qFormat/>
    <w:rsid w:val="002A0296"/>
    <w:pPr>
      <w:spacing w:after="0" w:line="240" w:lineRule="auto"/>
    </w:pPr>
    <w:rPr>
      <w:rFonts w:asciiTheme="minorHAnsi" w:hAnsiTheme="minorHAnsi" w:cstheme="minorBidi"/>
      <w:sz w:val="20"/>
      <w:szCs w:val="20"/>
    </w:rPr>
  </w:style>
  <w:style w:type="character" w:customStyle="1" w:styleId="FootnoteTextChar">
    <w:name w:val="Footnote Text Char"/>
    <w:aliases w:val="Footnote Char,Char1 Char,Lábjegyzetszöveg Char Char Char,Lábjegyzetszöveg Char1 Char Char Char1 Char,Lábjegyzetszöveg Char Char Char Char Char1 Char,Lábjegyzetszöveg Char2 Char Char Char Char Char Char,ft Char,Char Char,fn Char,f Char"/>
    <w:basedOn w:val="DefaultParagraphFont"/>
    <w:link w:val="FootnoteText"/>
    <w:uiPriority w:val="99"/>
    <w:rsid w:val="002A0296"/>
    <w:rPr>
      <w:sz w:val="20"/>
      <w:szCs w:val="20"/>
    </w:rPr>
  </w:style>
  <w:style w:type="character" w:styleId="FootnoteReference">
    <w:name w:val="footnote reference"/>
    <w:aliases w:val="Footnote symbol,ftref,Footnotes refss,Fussnota,Footnote reference number,Times 10 Point,Exposant 3 Point,EN Footnote Reference,note TESI,Footnote Reference Superscript,Zchn Zchn,Footnote number,Footnote Reference Number,BVI fnr,o,Ref"/>
    <w:basedOn w:val="DefaultParagraphFont"/>
    <w:link w:val="ftrefCaracterCaracterCaracter"/>
    <w:uiPriority w:val="99"/>
    <w:unhideWhenUsed/>
    <w:qFormat/>
    <w:rsid w:val="002A0296"/>
    <w:rPr>
      <w:vertAlign w:val="superscript"/>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2A0296"/>
    <w:pPr>
      <w:spacing w:before="240" w:after="160" w:line="240" w:lineRule="exact"/>
      <w:jc w:val="both"/>
    </w:pPr>
    <w:rPr>
      <w:rFonts w:ascii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3F23E2"/>
    <w:rPr>
      <w:sz w:val="16"/>
      <w:szCs w:val="16"/>
    </w:rPr>
  </w:style>
  <w:style w:type="paragraph" w:styleId="CommentText">
    <w:name w:val="annotation text"/>
    <w:basedOn w:val="Normal"/>
    <w:link w:val="CommentTextChar"/>
    <w:uiPriority w:val="99"/>
    <w:semiHidden/>
    <w:unhideWhenUsed/>
    <w:rsid w:val="003F23E2"/>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F23E2"/>
    <w:rPr>
      <w:sz w:val="20"/>
      <w:szCs w:val="20"/>
    </w:rPr>
  </w:style>
  <w:style w:type="paragraph" w:styleId="CommentSubject">
    <w:name w:val="annotation subject"/>
    <w:basedOn w:val="CommentText"/>
    <w:next w:val="CommentText"/>
    <w:link w:val="CommentSubjectChar"/>
    <w:uiPriority w:val="99"/>
    <w:semiHidden/>
    <w:unhideWhenUsed/>
    <w:rsid w:val="003F23E2"/>
    <w:rPr>
      <w:b/>
      <w:bCs/>
    </w:rPr>
  </w:style>
  <w:style w:type="character" w:customStyle="1" w:styleId="CommentSubjectChar">
    <w:name w:val="Comment Subject Char"/>
    <w:basedOn w:val="CommentTextChar"/>
    <w:link w:val="CommentSubject"/>
    <w:uiPriority w:val="99"/>
    <w:semiHidden/>
    <w:rsid w:val="003F23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01">
      <w:bodyDiv w:val="1"/>
      <w:marLeft w:val="0"/>
      <w:marRight w:val="0"/>
      <w:marTop w:val="0"/>
      <w:marBottom w:val="0"/>
      <w:divBdr>
        <w:top w:val="none" w:sz="0" w:space="0" w:color="auto"/>
        <w:left w:val="none" w:sz="0" w:space="0" w:color="auto"/>
        <w:bottom w:val="none" w:sz="0" w:space="0" w:color="auto"/>
        <w:right w:val="none" w:sz="0" w:space="0" w:color="auto"/>
      </w:divBdr>
    </w:div>
    <w:div w:id="8603723">
      <w:bodyDiv w:val="1"/>
      <w:marLeft w:val="0"/>
      <w:marRight w:val="0"/>
      <w:marTop w:val="0"/>
      <w:marBottom w:val="0"/>
      <w:divBdr>
        <w:top w:val="none" w:sz="0" w:space="0" w:color="auto"/>
        <w:left w:val="none" w:sz="0" w:space="0" w:color="auto"/>
        <w:bottom w:val="none" w:sz="0" w:space="0" w:color="auto"/>
        <w:right w:val="none" w:sz="0" w:space="0" w:color="auto"/>
      </w:divBdr>
    </w:div>
    <w:div w:id="9307068">
      <w:bodyDiv w:val="1"/>
      <w:marLeft w:val="0"/>
      <w:marRight w:val="0"/>
      <w:marTop w:val="0"/>
      <w:marBottom w:val="0"/>
      <w:divBdr>
        <w:top w:val="none" w:sz="0" w:space="0" w:color="auto"/>
        <w:left w:val="none" w:sz="0" w:space="0" w:color="auto"/>
        <w:bottom w:val="none" w:sz="0" w:space="0" w:color="auto"/>
        <w:right w:val="none" w:sz="0" w:space="0" w:color="auto"/>
      </w:divBdr>
    </w:div>
    <w:div w:id="9642900">
      <w:bodyDiv w:val="1"/>
      <w:marLeft w:val="0"/>
      <w:marRight w:val="0"/>
      <w:marTop w:val="0"/>
      <w:marBottom w:val="0"/>
      <w:divBdr>
        <w:top w:val="none" w:sz="0" w:space="0" w:color="auto"/>
        <w:left w:val="none" w:sz="0" w:space="0" w:color="auto"/>
        <w:bottom w:val="none" w:sz="0" w:space="0" w:color="auto"/>
        <w:right w:val="none" w:sz="0" w:space="0" w:color="auto"/>
      </w:divBdr>
    </w:div>
    <w:div w:id="11884266">
      <w:bodyDiv w:val="1"/>
      <w:marLeft w:val="0"/>
      <w:marRight w:val="0"/>
      <w:marTop w:val="0"/>
      <w:marBottom w:val="0"/>
      <w:divBdr>
        <w:top w:val="none" w:sz="0" w:space="0" w:color="auto"/>
        <w:left w:val="none" w:sz="0" w:space="0" w:color="auto"/>
        <w:bottom w:val="none" w:sz="0" w:space="0" w:color="auto"/>
        <w:right w:val="none" w:sz="0" w:space="0" w:color="auto"/>
      </w:divBdr>
    </w:div>
    <w:div w:id="12194818">
      <w:bodyDiv w:val="1"/>
      <w:marLeft w:val="0"/>
      <w:marRight w:val="0"/>
      <w:marTop w:val="0"/>
      <w:marBottom w:val="0"/>
      <w:divBdr>
        <w:top w:val="none" w:sz="0" w:space="0" w:color="auto"/>
        <w:left w:val="none" w:sz="0" w:space="0" w:color="auto"/>
        <w:bottom w:val="none" w:sz="0" w:space="0" w:color="auto"/>
        <w:right w:val="none" w:sz="0" w:space="0" w:color="auto"/>
      </w:divBdr>
    </w:div>
    <w:div w:id="13270852">
      <w:bodyDiv w:val="1"/>
      <w:marLeft w:val="0"/>
      <w:marRight w:val="0"/>
      <w:marTop w:val="0"/>
      <w:marBottom w:val="0"/>
      <w:divBdr>
        <w:top w:val="none" w:sz="0" w:space="0" w:color="auto"/>
        <w:left w:val="none" w:sz="0" w:space="0" w:color="auto"/>
        <w:bottom w:val="none" w:sz="0" w:space="0" w:color="auto"/>
        <w:right w:val="none" w:sz="0" w:space="0" w:color="auto"/>
      </w:divBdr>
    </w:div>
    <w:div w:id="13701633">
      <w:bodyDiv w:val="1"/>
      <w:marLeft w:val="0"/>
      <w:marRight w:val="0"/>
      <w:marTop w:val="0"/>
      <w:marBottom w:val="0"/>
      <w:divBdr>
        <w:top w:val="none" w:sz="0" w:space="0" w:color="auto"/>
        <w:left w:val="none" w:sz="0" w:space="0" w:color="auto"/>
        <w:bottom w:val="none" w:sz="0" w:space="0" w:color="auto"/>
        <w:right w:val="none" w:sz="0" w:space="0" w:color="auto"/>
      </w:divBdr>
    </w:div>
    <w:div w:id="20597856">
      <w:bodyDiv w:val="1"/>
      <w:marLeft w:val="0"/>
      <w:marRight w:val="0"/>
      <w:marTop w:val="0"/>
      <w:marBottom w:val="0"/>
      <w:divBdr>
        <w:top w:val="none" w:sz="0" w:space="0" w:color="auto"/>
        <w:left w:val="none" w:sz="0" w:space="0" w:color="auto"/>
        <w:bottom w:val="none" w:sz="0" w:space="0" w:color="auto"/>
        <w:right w:val="none" w:sz="0" w:space="0" w:color="auto"/>
      </w:divBdr>
    </w:div>
    <w:div w:id="26613972">
      <w:bodyDiv w:val="1"/>
      <w:marLeft w:val="0"/>
      <w:marRight w:val="0"/>
      <w:marTop w:val="0"/>
      <w:marBottom w:val="0"/>
      <w:divBdr>
        <w:top w:val="none" w:sz="0" w:space="0" w:color="auto"/>
        <w:left w:val="none" w:sz="0" w:space="0" w:color="auto"/>
        <w:bottom w:val="none" w:sz="0" w:space="0" w:color="auto"/>
        <w:right w:val="none" w:sz="0" w:space="0" w:color="auto"/>
      </w:divBdr>
    </w:div>
    <w:div w:id="36006054">
      <w:bodyDiv w:val="1"/>
      <w:marLeft w:val="0"/>
      <w:marRight w:val="0"/>
      <w:marTop w:val="0"/>
      <w:marBottom w:val="0"/>
      <w:divBdr>
        <w:top w:val="none" w:sz="0" w:space="0" w:color="auto"/>
        <w:left w:val="none" w:sz="0" w:space="0" w:color="auto"/>
        <w:bottom w:val="none" w:sz="0" w:space="0" w:color="auto"/>
        <w:right w:val="none" w:sz="0" w:space="0" w:color="auto"/>
      </w:divBdr>
    </w:div>
    <w:div w:id="36320296">
      <w:bodyDiv w:val="1"/>
      <w:marLeft w:val="0"/>
      <w:marRight w:val="0"/>
      <w:marTop w:val="0"/>
      <w:marBottom w:val="0"/>
      <w:divBdr>
        <w:top w:val="none" w:sz="0" w:space="0" w:color="auto"/>
        <w:left w:val="none" w:sz="0" w:space="0" w:color="auto"/>
        <w:bottom w:val="none" w:sz="0" w:space="0" w:color="auto"/>
        <w:right w:val="none" w:sz="0" w:space="0" w:color="auto"/>
      </w:divBdr>
    </w:div>
    <w:div w:id="36590688">
      <w:bodyDiv w:val="1"/>
      <w:marLeft w:val="0"/>
      <w:marRight w:val="0"/>
      <w:marTop w:val="0"/>
      <w:marBottom w:val="0"/>
      <w:divBdr>
        <w:top w:val="none" w:sz="0" w:space="0" w:color="auto"/>
        <w:left w:val="none" w:sz="0" w:space="0" w:color="auto"/>
        <w:bottom w:val="none" w:sz="0" w:space="0" w:color="auto"/>
        <w:right w:val="none" w:sz="0" w:space="0" w:color="auto"/>
      </w:divBdr>
    </w:div>
    <w:div w:id="42486091">
      <w:bodyDiv w:val="1"/>
      <w:marLeft w:val="0"/>
      <w:marRight w:val="0"/>
      <w:marTop w:val="0"/>
      <w:marBottom w:val="0"/>
      <w:divBdr>
        <w:top w:val="none" w:sz="0" w:space="0" w:color="auto"/>
        <w:left w:val="none" w:sz="0" w:space="0" w:color="auto"/>
        <w:bottom w:val="none" w:sz="0" w:space="0" w:color="auto"/>
        <w:right w:val="none" w:sz="0" w:space="0" w:color="auto"/>
      </w:divBdr>
    </w:div>
    <w:div w:id="44574876">
      <w:bodyDiv w:val="1"/>
      <w:marLeft w:val="0"/>
      <w:marRight w:val="0"/>
      <w:marTop w:val="0"/>
      <w:marBottom w:val="0"/>
      <w:divBdr>
        <w:top w:val="none" w:sz="0" w:space="0" w:color="auto"/>
        <w:left w:val="none" w:sz="0" w:space="0" w:color="auto"/>
        <w:bottom w:val="none" w:sz="0" w:space="0" w:color="auto"/>
        <w:right w:val="none" w:sz="0" w:space="0" w:color="auto"/>
      </w:divBdr>
    </w:div>
    <w:div w:id="51079462">
      <w:bodyDiv w:val="1"/>
      <w:marLeft w:val="0"/>
      <w:marRight w:val="0"/>
      <w:marTop w:val="0"/>
      <w:marBottom w:val="0"/>
      <w:divBdr>
        <w:top w:val="none" w:sz="0" w:space="0" w:color="auto"/>
        <w:left w:val="none" w:sz="0" w:space="0" w:color="auto"/>
        <w:bottom w:val="none" w:sz="0" w:space="0" w:color="auto"/>
        <w:right w:val="none" w:sz="0" w:space="0" w:color="auto"/>
      </w:divBdr>
    </w:div>
    <w:div w:id="51346758">
      <w:bodyDiv w:val="1"/>
      <w:marLeft w:val="0"/>
      <w:marRight w:val="0"/>
      <w:marTop w:val="0"/>
      <w:marBottom w:val="0"/>
      <w:divBdr>
        <w:top w:val="none" w:sz="0" w:space="0" w:color="auto"/>
        <w:left w:val="none" w:sz="0" w:space="0" w:color="auto"/>
        <w:bottom w:val="none" w:sz="0" w:space="0" w:color="auto"/>
        <w:right w:val="none" w:sz="0" w:space="0" w:color="auto"/>
      </w:divBdr>
    </w:div>
    <w:div w:id="53166017">
      <w:bodyDiv w:val="1"/>
      <w:marLeft w:val="0"/>
      <w:marRight w:val="0"/>
      <w:marTop w:val="0"/>
      <w:marBottom w:val="0"/>
      <w:divBdr>
        <w:top w:val="none" w:sz="0" w:space="0" w:color="auto"/>
        <w:left w:val="none" w:sz="0" w:space="0" w:color="auto"/>
        <w:bottom w:val="none" w:sz="0" w:space="0" w:color="auto"/>
        <w:right w:val="none" w:sz="0" w:space="0" w:color="auto"/>
      </w:divBdr>
    </w:div>
    <w:div w:id="56823776">
      <w:bodyDiv w:val="1"/>
      <w:marLeft w:val="0"/>
      <w:marRight w:val="0"/>
      <w:marTop w:val="0"/>
      <w:marBottom w:val="0"/>
      <w:divBdr>
        <w:top w:val="none" w:sz="0" w:space="0" w:color="auto"/>
        <w:left w:val="none" w:sz="0" w:space="0" w:color="auto"/>
        <w:bottom w:val="none" w:sz="0" w:space="0" w:color="auto"/>
        <w:right w:val="none" w:sz="0" w:space="0" w:color="auto"/>
      </w:divBdr>
    </w:div>
    <w:div w:id="59596291">
      <w:bodyDiv w:val="1"/>
      <w:marLeft w:val="0"/>
      <w:marRight w:val="0"/>
      <w:marTop w:val="0"/>
      <w:marBottom w:val="0"/>
      <w:divBdr>
        <w:top w:val="none" w:sz="0" w:space="0" w:color="auto"/>
        <w:left w:val="none" w:sz="0" w:space="0" w:color="auto"/>
        <w:bottom w:val="none" w:sz="0" w:space="0" w:color="auto"/>
        <w:right w:val="none" w:sz="0" w:space="0" w:color="auto"/>
      </w:divBdr>
    </w:div>
    <w:div w:id="59643990">
      <w:bodyDiv w:val="1"/>
      <w:marLeft w:val="0"/>
      <w:marRight w:val="0"/>
      <w:marTop w:val="0"/>
      <w:marBottom w:val="0"/>
      <w:divBdr>
        <w:top w:val="none" w:sz="0" w:space="0" w:color="auto"/>
        <w:left w:val="none" w:sz="0" w:space="0" w:color="auto"/>
        <w:bottom w:val="none" w:sz="0" w:space="0" w:color="auto"/>
        <w:right w:val="none" w:sz="0" w:space="0" w:color="auto"/>
      </w:divBdr>
    </w:div>
    <w:div w:id="62803040">
      <w:bodyDiv w:val="1"/>
      <w:marLeft w:val="0"/>
      <w:marRight w:val="0"/>
      <w:marTop w:val="0"/>
      <w:marBottom w:val="0"/>
      <w:divBdr>
        <w:top w:val="none" w:sz="0" w:space="0" w:color="auto"/>
        <w:left w:val="none" w:sz="0" w:space="0" w:color="auto"/>
        <w:bottom w:val="none" w:sz="0" w:space="0" w:color="auto"/>
        <w:right w:val="none" w:sz="0" w:space="0" w:color="auto"/>
      </w:divBdr>
    </w:div>
    <w:div w:id="67847535">
      <w:bodyDiv w:val="1"/>
      <w:marLeft w:val="0"/>
      <w:marRight w:val="0"/>
      <w:marTop w:val="0"/>
      <w:marBottom w:val="0"/>
      <w:divBdr>
        <w:top w:val="none" w:sz="0" w:space="0" w:color="auto"/>
        <w:left w:val="none" w:sz="0" w:space="0" w:color="auto"/>
        <w:bottom w:val="none" w:sz="0" w:space="0" w:color="auto"/>
        <w:right w:val="none" w:sz="0" w:space="0" w:color="auto"/>
      </w:divBdr>
    </w:div>
    <w:div w:id="69736287">
      <w:bodyDiv w:val="1"/>
      <w:marLeft w:val="0"/>
      <w:marRight w:val="0"/>
      <w:marTop w:val="0"/>
      <w:marBottom w:val="0"/>
      <w:divBdr>
        <w:top w:val="none" w:sz="0" w:space="0" w:color="auto"/>
        <w:left w:val="none" w:sz="0" w:space="0" w:color="auto"/>
        <w:bottom w:val="none" w:sz="0" w:space="0" w:color="auto"/>
        <w:right w:val="none" w:sz="0" w:space="0" w:color="auto"/>
      </w:divBdr>
    </w:div>
    <w:div w:id="72628483">
      <w:bodyDiv w:val="1"/>
      <w:marLeft w:val="0"/>
      <w:marRight w:val="0"/>
      <w:marTop w:val="0"/>
      <w:marBottom w:val="0"/>
      <w:divBdr>
        <w:top w:val="none" w:sz="0" w:space="0" w:color="auto"/>
        <w:left w:val="none" w:sz="0" w:space="0" w:color="auto"/>
        <w:bottom w:val="none" w:sz="0" w:space="0" w:color="auto"/>
        <w:right w:val="none" w:sz="0" w:space="0" w:color="auto"/>
      </w:divBdr>
    </w:div>
    <w:div w:id="77487793">
      <w:bodyDiv w:val="1"/>
      <w:marLeft w:val="0"/>
      <w:marRight w:val="0"/>
      <w:marTop w:val="0"/>
      <w:marBottom w:val="0"/>
      <w:divBdr>
        <w:top w:val="none" w:sz="0" w:space="0" w:color="auto"/>
        <w:left w:val="none" w:sz="0" w:space="0" w:color="auto"/>
        <w:bottom w:val="none" w:sz="0" w:space="0" w:color="auto"/>
        <w:right w:val="none" w:sz="0" w:space="0" w:color="auto"/>
      </w:divBdr>
    </w:div>
    <w:div w:id="83381063">
      <w:bodyDiv w:val="1"/>
      <w:marLeft w:val="0"/>
      <w:marRight w:val="0"/>
      <w:marTop w:val="0"/>
      <w:marBottom w:val="0"/>
      <w:divBdr>
        <w:top w:val="none" w:sz="0" w:space="0" w:color="auto"/>
        <w:left w:val="none" w:sz="0" w:space="0" w:color="auto"/>
        <w:bottom w:val="none" w:sz="0" w:space="0" w:color="auto"/>
        <w:right w:val="none" w:sz="0" w:space="0" w:color="auto"/>
      </w:divBdr>
    </w:div>
    <w:div w:id="83454714">
      <w:bodyDiv w:val="1"/>
      <w:marLeft w:val="0"/>
      <w:marRight w:val="0"/>
      <w:marTop w:val="0"/>
      <w:marBottom w:val="0"/>
      <w:divBdr>
        <w:top w:val="none" w:sz="0" w:space="0" w:color="auto"/>
        <w:left w:val="none" w:sz="0" w:space="0" w:color="auto"/>
        <w:bottom w:val="none" w:sz="0" w:space="0" w:color="auto"/>
        <w:right w:val="none" w:sz="0" w:space="0" w:color="auto"/>
      </w:divBdr>
    </w:div>
    <w:div w:id="87698880">
      <w:bodyDiv w:val="1"/>
      <w:marLeft w:val="0"/>
      <w:marRight w:val="0"/>
      <w:marTop w:val="0"/>
      <w:marBottom w:val="0"/>
      <w:divBdr>
        <w:top w:val="none" w:sz="0" w:space="0" w:color="auto"/>
        <w:left w:val="none" w:sz="0" w:space="0" w:color="auto"/>
        <w:bottom w:val="none" w:sz="0" w:space="0" w:color="auto"/>
        <w:right w:val="none" w:sz="0" w:space="0" w:color="auto"/>
      </w:divBdr>
    </w:div>
    <w:div w:id="88234998">
      <w:bodyDiv w:val="1"/>
      <w:marLeft w:val="0"/>
      <w:marRight w:val="0"/>
      <w:marTop w:val="0"/>
      <w:marBottom w:val="0"/>
      <w:divBdr>
        <w:top w:val="none" w:sz="0" w:space="0" w:color="auto"/>
        <w:left w:val="none" w:sz="0" w:space="0" w:color="auto"/>
        <w:bottom w:val="none" w:sz="0" w:space="0" w:color="auto"/>
        <w:right w:val="none" w:sz="0" w:space="0" w:color="auto"/>
      </w:divBdr>
    </w:div>
    <w:div w:id="88695549">
      <w:bodyDiv w:val="1"/>
      <w:marLeft w:val="0"/>
      <w:marRight w:val="0"/>
      <w:marTop w:val="0"/>
      <w:marBottom w:val="0"/>
      <w:divBdr>
        <w:top w:val="none" w:sz="0" w:space="0" w:color="auto"/>
        <w:left w:val="none" w:sz="0" w:space="0" w:color="auto"/>
        <w:bottom w:val="none" w:sz="0" w:space="0" w:color="auto"/>
        <w:right w:val="none" w:sz="0" w:space="0" w:color="auto"/>
      </w:divBdr>
    </w:div>
    <w:div w:id="91978204">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97526476">
      <w:bodyDiv w:val="1"/>
      <w:marLeft w:val="0"/>
      <w:marRight w:val="0"/>
      <w:marTop w:val="0"/>
      <w:marBottom w:val="0"/>
      <w:divBdr>
        <w:top w:val="none" w:sz="0" w:space="0" w:color="auto"/>
        <w:left w:val="none" w:sz="0" w:space="0" w:color="auto"/>
        <w:bottom w:val="none" w:sz="0" w:space="0" w:color="auto"/>
        <w:right w:val="none" w:sz="0" w:space="0" w:color="auto"/>
      </w:divBdr>
    </w:div>
    <w:div w:id="111479360">
      <w:bodyDiv w:val="1"/>
      <w:marLeft w:val="0"/>
      <w:marRight w:val="0"/>
      <w:marTop w:val="0"/>
      <w:marBottom w:val="0"/>
      <w:divBdr>
        <w:top w:val="none" w:sz="0" w:space="0" w:color="auto"/>
        <w:left w:val="none" w:sz="0" w:space="0" w:color="auto"/>
        <w:bottom w:val="none" w:sz="0" w:space="0" w:color="auto"/>
        <w:right w:val="none" w:sz="0" w:space="0" w:color="auto"/>
      </w:divBdr>
    </w:div>
    <w:div w:id="112748067">
      <w:bodyDiv w:val="1"/>
      <w:marLeft w:val="0"/>
      <w:marRight w:val="0"/>
      <w:marTop w:val="0"/>
      <w:marBottom w:val="0"/>
      <w:divBdr>
        <w:top w:val="none" w:sz="0" w:space="0" w:color="auto"/>
        <w:left w:val="none" w:sz="0" w:space="0" w:color="auto"/>
        <w:bottom w:val="none" w:sz="0" w:space="0" w:color="auto"/>
        <w:right w:val="none" w:sz="0" w:space="0" w:color="auto"/>
      </w:divBdr>
    </w:div>
    <w:div w:id="113447053">
      <w:bodyDiv w:val="1"/>
      <w:marLeft w:val="0"/>
      <w:marRight w:val="0"/>
      <w:marTop w:val="0"/>
      <w:marBottom w:val="0"/>
      <w:divBdr>
        <w:top w:val="none" w:sz="0" w:space="0" w:color="auto"/>
        <w:left w:val="none" w:sz="0" w:space="0" w:color="auto"/>
        <w:bottom w:val="none" w:sz="0" w:space="0" w:color="auto"/>
        <w:right w:val="none" w:sz="0" w:space="0" w:color="auto"/>
      </w:divBdr>
    </w:div>
    <w:div w:id="114950723">
      <w:bodyDiv w:val="1"/>
      <w:marLeft w:val="0"/>
      <w:marRight w:val="0"/>
      <w:marTop w:val="0"/>
      <w:marBottom w:val="0"/>
      <w:divBdr>
        <w:top w:val="none" w:sz="0" w:space="0" w:color="auto"/>
        <w:left w:val="none" w:sz="0" w:space="0" w:color="auto"/>
        <w:bottom w:val="none" w:sz="0" w:space="0" w:color="auto"/>
        <w:right w:val="none" w:sz="0" w:space="0" w:color="auto"/>
      </w:divBdr>
    </w:div>
    <w:div w:id="115412917">
      <w:bodyDiv w:val="1"/>
      <w:marLeft w:val="0"/>
      <w:marRight w:val="0"/>
      <w:marTop w:val="0"/>
      <w:marBottom w:val="0"/>
      <w:divBdr>
        <w:top w:val="none" w:sz="0" w:space="0" w:color="auto"/>
        <w:left w:val="none" w:sz="0" w:space="0" w:color="auto"/>
        <w:bottom w:val="none" w:sz="0" w:space="0" w:color="auto"/>
        <w:right w:val="none" w:sz="0" w:space="0" w:color="auto"/>
      </w:divBdr>
    </w:div>
    <w:div w:id="115757092">
      <w:bodyDiv w:val="1"/>
      <w:marLeft w:val="0"/>
      <w:marRight w:val="0"/>
      <w:marTop w:val="0"/>
      <w:marBottom w:val="0"/>
      <w:divBdr>
        <w:top w:val="none" w:sz="0" w:space="0" w:color="auto"/>
        <w:left w:val="none" w:sz="0" w:space="0" w:color="auto"/>
        <w:bottom w:val="none" w:sz="0" w:space="0" w:color="auto"/>
        <w:right w:val="none" w:sz="0" w:space="0" w:color="auto"/>
      </w:divBdr>
    </w:div>
    <w:div w:id="116219865">
      <w:bodyDiv w:val="1"/>
      <w:marLeft w:val="0"/>
      <w:marRight w:val="0"/>
      <w:marTop w:val="0"/>
      <w:marBottom w:val="0"/>
      <w:divBdr>
        <w:top w:val="none" w:sz="0" w:space="0" w:color="auto"/>
        <w:left w:val="none" w:sz="0" w:space="0" w:color="auto"/>
        <w:bottom w:val="none" w:sz="0" w:space="0" w:color="auto"/>
        <w:right w:val="none" w:sz="0" w:space="0" w:color="auto"/>
      </w:divBdr>
    </w:div>
    <w:div w:id="128326037">
      <w:bodyDiv w:val="1"/>
      <w:marLeft w:val="0"/>
      <w:marRight w:val="0"/>
      <w:marTop w:val="0"/>
      <w:marBottom w:val="0"/>
      <w:divBdr>
        <w:top w:val="none" w:sz="0" w:space="0" w:color="auto"/>
        <w:left w:val="none" w:sz="0" w:space="0" w:color="auto"/>
        <w:bottom w:val="none" w:sz="0" w:space="0" w:color="auto"/>
        <w:right w:val="none" w:sz="0" w:space="0" w:color="auto"/>
      </w:divBdr>
    </w:div>
    <w:div w:id="128792100">
      <w:bodyDiv w:val="1"/>
      <w:marLeft w:val="0"/>
      <w:marRight w:val="0"/>
      <w:marTop w:val="0"/>
      <w:marBottom w:val="0"/>
      <w:divBdr>
        <w:top w:val="none" w:sz="0" w:space="0" w:color="auto"/>
        <w:left w:val="none" w:sz="0" w:space="0" w:color="auto"/>
        <w:bottom w:val="none" w:sz="0" w:space="0" w:color="auto"/>
        <w:right w:val="none" w:sz="0" w:space="0" w:color="auto"/>
      </w:divBdr>
    </w:div>
    <w:div w:id="133379411">
      <w:bodyDiv w:val="1"/>
      <w:marLeft w:val="0"/>
      <w:marRight w:val="0"/>
      <w:marTop w:val="0"/>
      <w:marBottom w:val="0"/>
      <w:divBdr>
        <w:top w:val="none" w:sz="0" w:space="0" w:color="auto"/>
        <w:left w:val="none" w:sz="0" w:space="0" w:color="auto"/>
        <w:bottom w:val="none" w:sz="0" w:space="0" w:color="auto"/>
        <w:right w:val="none" w:sz="0" w:space="0" w:color="auto"/>
      </w:divBdr>
    </w:div>
    <w:div w:id="133766569">
      <w:bodyDiv w:val="1"/>
      <w:marLeft w:val="0"/>
      <w:marRight w:val="0"/>
      <w:marTop w:val="0"/>
      <w:marBottom w:val="0"/>
      <w:divBdr>
        <w:top w:val="none" w:sz="0" w:space="0" w:color="auto"/>
        <w:left w:val="none" w:sz="0" w:space="0" w:color="auto"/>
        <w:bottom w:val="none" w:sz="0" w:space="0" w:color="auto"/>
        <w:right w:val="none" w:sz="0" w:space="0" w:color="auto"/>
      </w:divBdr>
    </w:div>
    <w:div w:id="134566583">
      <w:bodyDiv w:val="1"/>
      <w:marLeft w:val="0"/>
      <w:marRight w:val="0"/>
      <w:marTop w:val="0"/>
      <w:marBottom w:val="0"/>
      <w:divBdr>
        <w:top w:val="none" w:sz="0" w:space="0" w:color="auto"/>
        <w:left w:val="none" w:sz="0" w:space="0" w:color="auto"/>
        <w:bottom w:val="none" w:sz="0" w:space="0" w:color="auto"/>
        <w:right w:val="none" w:sz="0" w:space="0" w:color="auto"/>
      </w:divBdr>
    </w:div>
    <w:div w:id="144515854">
      <w:bodyDiv w:val="1"/>
      <w:marLeft w:val="0"/>
      <w:marRight w:val="0"/>
      <w:marTop w:val="0"/>
      <w:marBottom w:val="0"/>
      <w:divBdr>
        <w:top w:val="none" w:sz="0" w:space="0" w:color="auto"/>
        <w:left w:val="none" w:sz="0" w:space="0" w:color="auto"/>
        <w:bottom w:val="none" w:sz="0" w:space="0" w:color="auto"/>
        <w:right w:val="none" w:sz="0" w:space="0" w:color="auto"/>
      </w:divBdr>
    </w:div>
    <w:div w:id="149060079">
      <w:bodyDiv w:val="1"/>
      <w:marLeft w:val="0"/>
      <w:marRight w:val="0"/>
      <w:marTop w:val="0"/>
      <w:marBottom w:val="0"/>
      <w:divBdr>
        <w:top w:val="none" w:sz="0" w:space="0" w:color="auto"/>
        <w:left w:val="none" w:sz="0" w:space="0" w:color="auto"/>
        <w:bottom w:val="none" w:sz="0" w:space="0" w:color="auto"/>
        <w:right w:val="none" w:sz="0" w:space="0" w:color="auto"/>
      </w:divBdr>
    </w:div>
    <w:div w:id="151334596">
      <w:bodyDiv w:val="1"/>
      <w:marLeft w:val="0"/>
      <w:marRight w:val="0"/>
      <w:marTop w:val="0"/>
      <w:marBottom w:val="0"/>
      <w:divBdr>
        <w:top w:val="none" w:sz="0" w:space="0" w:color="auto"/>
        <w:left w:val="none" w:sz="0" w:space="0" w:color="auto"/>
        <w:bottom w:val="none" w:sz="0" w:space="0" w:color="auto"/>
        <w:right w:val="none" w:sz="0" w:space="0" w:color="auto"/>
      </w:divBdr>
    </w:div>
    <w:div w:id="155147237">
      <w:bodyDiv w:val="1"/>
      <w:marLeft w:val="0"/>
      <w:marRight w:val="0"/>
      <w:marTop w:val="0"/>
      <w:marBottom w:val="0"/>
      <w:divBdr>
        <w:top w:val="none" w:sz="0" w:space="0" w:color="auto"/>
        <w:left w:val="none" w:sz="0" w:space="0" w:color="auto"/>
        <w:bottom w:val="none" w:sz="0" w:space="0" w:color="auto"/>
        <w:right w:val="none" w:sz="0" w:space="0" w:color="auto"/>
      </w:divBdr>
    </w:div>
    <w:div w:id="159202500">
      <w:bodyDiv w:val="1"/>
      <w:marLeft w:val="0"/>
      <w:marRight w:val="0"/>
      <w:marTop w:val="0"/>
      <w:marBottom w:val="0"/>
      <w:divBdr>
        <w:top w:val="none" w:sz="0" w:space="0" w:color="auto"/>
        <w:left w:val="none" w:sz="0" w:space="0" w:color="auto"/>
        <w:bottom w:val="none" w:sz="0" w:space="0" w:color="auto"/>
        <w:right w:val="none" w:sz="0" w:space="0" w:color="auto"/>
      </w:divBdr>
    </w:div>
    <w:div w:id="160973773">
      <w:bodyDiv w:val="1"/>
      <w:marLeft w:val="0"/>
      <w:marRight w:val="0"/>
      <w:marTop w:val="0"/>
      <w:marBottom w:val="0"/>
      <w:divBdr>
        <w:top w:val="none" w:sz="0" w:space="0" w:color="auto"/>
        <w:left w:val="none" w:sz="0" w:space="0" w:color="auto"/>
        <w:bottom w:val="none" w:sz="0" w:space="0" w:color="auto"/>
        <w:right w:val="none" w:sz="0" w:space="0" w:color="auto"/>
      </w:divBdr>
    </w:div>
    <w:div w:id="163282389">
      <w:bodyDiv w:val="1"/>
      <w:marLeft w:val="0"/>
      <w:marRight w:val="0"/>
      <w:marTop w:val="0"/>
      <w:marBottom w:val="0"/>
      <w:divBdr>
        <w:top w:val="none" w:sz="0" w:space="0" w:color="auto"/>
        <w:left w:val="none" w:sz="0" w:space="0" w:color="auto"/>
        <w:bottom w:val="none" w:sz="0" w:space="0" w:color="auto"/>
        <w:right w:val="none" w:sz="0" w:space="0" w:color="auto"/>
      </w:divBdr>
    </w:div>
    <w:div w:id="163975136">
      <w:bodyDiv w:val="1"/>
      <w:marLeft w:val="0"/>
      <w:marRight w:val="0"/>
      <w:marTop w:val="0"/>
      <w:marBottom w:val="0"/>
      <w:divBdr>
        <w:top w:val="none" w:sz="0" w:space="0" w:color="auto"/>
        <w:left w:val="none" w:sz="0" w:space="0" w:color="auto"/>
        <w:bottom w:val="none" w:sz="0" w:space="0" w:color="auto"/>
        <w:right w:val="none" w:sz="0" w:space="0" w:color="auto"/>
      </w:divBdr>
    </w:div>
    <w:div w:id="167646643">
      <w:bodyDiv w:val="1"/>
      <w:marLeft w:val="0"/>
      <w:marRight w:val="0"/>
      <w:marTop w:val="0"/>
      <w:marBottom w:val="0"/>
      <w:divBdr>
        <w:top w:val="none" w:sz="0" w:space="0" w:color="auto"/>
        <w:left w:val="none" w:sz="0" w:space="0" w:color="auto"/>
        <w:bottom w:val="none" w:sz="0" w:space="0" w:color="auto"/>
        <w:right w:val="none" w:sz="0" w:space="0" w:color="auto"/>
      </w:divBdr>
    </w:div>
    <w:div w:id="171342574">
      <w:bodyDiv w:val="1"/>
      <w:marLeft w:val="0"/>
      <w:marRight w:val="0"/>
      <w:marTop w:val="0"/>
      <w:marBottom w:val="0"/>
      <w:divBdr>
        <w:top w:val="none" w:sz="0" w:space="0" w:color="auto"/>
        <w:left w:val="none" w:sz="0" w:space="0" w:color="auto"/>
        <w:bottom w:val="none" w:sz="0" w:space="0" w:color="auto"/>
        <w:right w:val="none" w:sz="0" w:space="0" w:color="auto"/>
      </w:divBdr>
    </w:div>
    <w:div w:id="172649201">
      <w:bodyDiv w:val="1"/>
      <w:marLeft w:val="0"/>
      <w:marRight w:val="0"/>
      <w:marTop w:val="0"/>
      <w:marBottom w:val="0"/>
      <w:divBdr>
        <w:top w:val="none" w:sz="0" w:space="0" w:color="auto"/>
        <w:left w:val="none" w:sz="0" w:space="0" w:color="auto"/>
        <w:bottom w:val="none" w:sz="0" w:space="0" w:color="auto"/>
        <w:right w:val="none" w:sz="0" w:space="0" w:color="auto"/>
      </w:divBdr>
    </w:div>
    <w:div w:id="177232097">
      <w:bodyDiv w:val="1"/>
      <w:marLeft w:val="0"/>
      <w:marRight w:val="0"/>
      <w:marTop w:val="0"/>
      <w:marBottom w:val="0"/>
      <w:divBdr>
        <w:top w:val="none" w:sz="0" w:space="0" w:color="auto"/>
        <w:left w:val="none" w:sz="0" w:space="0" w:color="auto"/>
        <w:bottom w:val="none" w:sz="0" w:space="0" w:color="auto"/>
        <w:right w:val="none" w:sz="0" w:space="0" w:color="auto"/>
      </w:divBdr>
    </w:div>
    <w:div w:id="179008483">
      <w:bodyDiv w:val="1"/>
      <w:marLeft w:val="0"/>
      <w:marRight w:val="0"/>
      <w:marTop w:val="0"/>
      <w:marBottom w:val="0"/>
      <w:divBdr>
        <w:top w:val="none" w:sz="0" w:space="0" w:color="auto"/>
        <w:left w:val="none" w:sz="0" w:space="0" w:color="auto"/>
        <w:bottom w:val="none" w:sz="0" w:space="0" w:color="auto"/>
        <w:right w:val="none" w:sz="0" w:space="0" w:color="auto"/>
      </w:divBdr>
    </w:div>
    <w:div w:id="181012501">
      <w:bodyDiv w:val="1"/>
      <w:marLeft w:val="0"/>
      <w:marRight w:val="0"/>
      <w:marTop w:val="0"/>
      <w:marBottom w:val="0"/>
      <w:divBdr>
        <w:top w:val="none" w:sz="0" w:space="0" w:color="auto"/>
        <w:left w:val="none" w:sz="0" w:space="0" w:color="auto"/>
        <w:bottom w:val="none" w:sz="0" w:space="0" w:color="auto"/>
        <w:right w:val="none" w:sz="0" w:space="0" w:color="auto"/>
      </w:divBdr>
    </w:div>
    <w:div w:id="182477893">
      <w:bodyDiv w:val="1"/>
      <w:marLeft w:val="0"/>
      <w:marRight w:val="0"/>
      <w:marTop w:val="0"/>
      <w:marBottom w:val="0"/>
      <w:divBdr>
        <w:top w:val="none" w:sz="0" w:space="0" w:color="auto"/>
        <w:left w:val="none" w:sz="0" w:space="0" w:color="auto"/>
        <w:bottom w:val="none" w:sz="0" w:space="0" w:color="auto"/>
        <w:right w:val="none" w:sz="0" w:space="0" w:color="auto"/>
      </w:divBdr>
    </w:div>
    <w:div w:id="193471406">
      <w:bodyDiv w:val="1"/>
      <w:marLeft w:val="0"/>
      <w:marRight w:val="0"/>
      <w:marTop w:val="0"/>
      <w:marBottom w:val="0"/>
      <w:divBdr>
        <w:top w:val="none" w:sz="0" w:space="0" w:color="auto"/>
        <w:left w:val="none" w:sz="0" w:space="0" w:color="auto"/>
        <w:bottom w:val="none" w:sz="0" w:space="0" w:color="auto"/>
        <w:right w:val="none" w:sz="0" w:space="0" w:color="auto"/>
      </w:divBdr>
    </w:div>
    <w:div w:id="197665121">
      <w:bodyDiv w:val="1"/>
      <w:marLeft w:val="0"/>
      <w:marRight w:val="0"/>
      <w:marTop w:val="0"/>
      <w:marBottom w:val="0"/>
      <w:divBdr>
        <w:top w:val="none" w:sz="0" w:space="0" w:color="auto"/>
        <w:left w:val="none" w:sz="0" w:space="0" w:color="auto"/>
        <w:bottom w:val="none" w:sz="0" w:space="0" w:color="auto"/>
        <w:right w:val="none" w:sz="0" w:space="0" w:color="auto"/>
      </w:divBdr>
    </w:div>
    <w:div w:id="202714098">
      <w:bodyDiv w:val="1"/>
      <w:marLeft w:val="0"/>
      <w:marRight w:val="0"/>
      <w:marTop w:val="0"/>
      <w:marBottom w:val="0"/>
      <w:divBdr>
        <w:top w:val="none" w:sz="0" w:space="0" w:color="auto"/>
        <w:left w:val="none" w:sz="0" w:space="0" w:color="auto"/>
        <w:bottom w:val="none" w:sz="0" w:space="0" w:color="auto"/>
        <w:right w:val="none" w:sz="0" w:space="0" w:color="auto"/>
      </w:divBdr>
    </w:div>
    <w:div w:id="205680334">
      <w:bodyDiv w:val="1"/>
      <w:marLeft w:val="0"/>
      <w:marRight w:val="0"/>
      <w:marTop w:val="0"/>
      <w:marBottom w:val="0"/>
      <w:divBdr>
        <w:top w:val="none" w:sz="0" w:space="0" w:color="auto"/>
        <w:left w:val="none" w:sz="0" w:space="0" w:color="auto"/>
        <w:bottom w:val="none" w:sz="0" w:space="0" w:color="auto"/>
        <w:right w:val="none" w:sz="0" w:space="0" w:color="auto"/>
      </w:divBdr>
    </w:div>
    <w:div w:id="208146728">
      <w:bodyDiv w:val="1"/>
      <w:marLeft w:val="0"/>
      <w:marRight w:val="0"/>
      <w:marTop w:val="0"/>
      <w:marBottom w:val="0"/>
      <w:divBdr>
        <w:top w:val="none" w:sz="0" w:space="0" w:color="auto"/>
        <w:left w:val="none" w:sz="0" w:space="0" w:color="auto"/>
        <w:bottom w:val="none" w:sz="0" w:space="0" w:color="auto"/>
        <w:right w:val="none" w:sz="0" w:space="0" w:color="auto"/>
      </w:divBdr>
    </w:div>
    <w:div w:id="211626028">
      <w:bodyDiv w:val="1"/>
      <w:marLeft w:val="0"/>
      <w:marRight w:val="0"/>
      <w:marTop w:val="0"/>
      <w:marBottom w:val="0"/>
      <w:divBdr>
        <w:top w:val="none" w:sz="0" w:space="0" w:color="auto"/>
        <w:left w:val="none" w:sz="0" w:space="0" w:color="auto"/>
        <w:bottom w:val="none" w:sz="0" w:space="0" w:color="auto"/>
        <w:right w:val="none" w:sz="0" w:space="0" w:color="auto"/>
      </w:divBdr>
    </w:div>
    <w:div w:id="216743182">
      <w:bodyDiv w:val="1"/>
      <w:marLeft w:val="0"/>
      <w:marRight w:val="0"/>
      <w:marTop w:val="0"/>
      <w:marBottom w:val="0"/>
      <w:divBdr>
        <w:top w:val="none" w:sz="0" w:space="0" w:color="auto"/>
        <w:left w:val="none" w:sz="0" w:space="0" w:color="auto"/>
        <w:bottom w:val="none" w:sz="0" w:space="0" w:color="auto"/>
        <w:right w:val="none" w:sz="0" w:space="0" w:color="auto"/>
      </w:divBdr>
    </w:div>
    <w:div w:id="217127942">
      <w:bodyDiv w:val="1"/>
      <w:marLeft w:val="0"/>
      <w:marRight w:val="0"/>
      <w:marTop w:val="0"/>
      <w:marBottom w:val="0"/>
      <w:divBdr>
        <w:top w:val="none" w:sz="0" w:space="0" w:color="auto"/>
        <w:left w:val="none" w:sz="0" w:space="0" w:color="auto"/>
        <w:bottom w:val="none" w:sz="0" w:space="0" w:color="auto"/>
        <w:right w:val="none" w:sz="0" w:space="0" w:color="auto"/>
      </w:divBdr>
    </w:div>
    <w:div w:id="219481952">
      <w:bodyDiv w:val="1"/>
      <w:marLeft w:val="0"/>
      <w:marRight w:val="0"/>
      <w:marTop w:val="0"/>
      <w:marBottom w:val="0"/>
      <w:divBdr>
        <w:top w:val="none" w:sz="0" w:space="0" w:color="auto"/>
        <w:left w:val="none" w:sz="0" w:space="0" w:color="auto"/>
        <w:bottom w:val="none" w:sz="0" w:space="0" w:color="auto"/>
        <w:right w:val="none" w:sz="0" w:space="0" w:color="auto"/>
      </w:divBdr>
    </w:div>
    <w:div w:id="222374259">
      <w:bodyDiv w:val="1"/>
      <w:marLeft w:val="0"/>
      <w:marRight w:val="0"/>
      <w:marTop w:val="0"/>
      <w:marBottom w:val="0"/>
      <w:divBdr>
        <w:top w:val="none" w:sz="0" w:space="0" w:color="auto"/>
        <w:left w:val="none" w:sz="0" w:space="0" w:color="auto"/>
        <w:bottom w:val="none" w:sz="0" w:space="0" w:color="auto"/>
        <w:right w:val="none" w:sz="0" w:space="0" w:color="auto"/>
      </w:divBdr>
    </w:div>
    <w:div w:id="223032277">
      <w:bodyDiv w:val="1"/>
      <w:marLeft w:val="0"/>
      <w:marRight w:val="0"/>
      <w:marTop w:val="0"/>
      <w:marBottom w:val="0"/>
      <w:divBdr>
        <w:top w:val="none" w:sz="0" w:space="0" w:color="auto"/>
        <w:left w:val="none" w:sz="0" w:space="0" w:color="auto"/>
        <w:bottom w:val="none" w:sz="0" w:space="0" w:color="auto"/>
        <w:right w:val="none" w:sz="0" w:space="0" w:color="auto"/>
      </w:divBdr>
    </w:div>
    <w:div w:id="224488883">
      <w:bodyDiv w:val="1"/>
      <w:marLeft w:val="0"/>
      <w:marRight w:val="0"/>
      <w:marTop w:val="0"/>
      <w:marBottom w:val="0"/>
      <w:divBdr>
        <w:top w:val="none" w:sz="0" w:space="0" w:color="auto"/>
        <w:left w:val="none" w:sz="0" w:space="0" w:color="auto"/>
        <w:bottom w:val="none" w:sz="0" w:space="0" w:color="auto"/>
        <w:right w:val="none" w:sz="0" w:space="0" w:color="auto"/>
      </w:divBdr>
    </w:div>
    <w:div w:id="226115464">
      <w:bodyDiv w:val="1"/>
      <w:marLeft w:val="0"/>
      <w:marRight w:val="0"/>
      <w:marTop w:val="0"/>
      <w:marBottom w:val="0"/>
      <w:divBdr>
        <w:top w:val="none" w:sz="0" w:space="0" w:color="auto"/>
        <w:left w:val="none" w:sz="0" w:space="0" w:color="auto"/>
        <w:bottom w:val="none" w:sz="0" w:space="0" w:color="auto"/>
        <w:right w:val="none" w:sz="0" w:space="0" w:color="auto"/>
      </w:divBdr>
    </w:div>
    <w:div w:id="230384777">
      <w:bodyDiv w:val="1"/>
      <w:marLeft w:val="0"/>
      <w:marRight w:val="0"/>
      <w:marTop w:val="0"/>
      <w:marBottom w:val="0"/>
      <w:divBdr>
        <w:top w:val="none" w:sz="0" w:space="0" w:color="auto"/>
        <w:left w:val="none" w:sz="0" w:space="0" w:color="auto"/>
        <w:bottom w:val="none" w:sz="0" w:space="0" w:color="auto"/>
        <w:right w:val="none" w:sz="0" w:space="0" w:color="auto"/>
      </w:divBdr>
    </w:div>
    <w:div w:id="232474525">
      <w:bodyDiv w:val="1"/>
      <w:marLeft w:val="0"/>
      <w:marRight w:val="0"/>
      <w:marTop w:val="0"/>
      <w:marBottom w:val="0"/>
      <w:divBdr>
        <w:top w:val="none" w:sz="0" w:space="0" w:color="auto"/>
        <w:left w:val="none" w:sz="0" w:space="0" w:color="auto"/>
        <w:bottom w:val="none" w:sz="0" w:space="0" w:color="auto"/>
        <w:right w:val="none" w:sz="0" w:space="0" w:color="auto"/>
      </w:divBdr>
    </w:div>
    <w:div w:id="233783534">
      <w:bodyDiv w:val="1"/>
      <w:marLeft w:val="0"/>
      <w:marRight w:val="0"/>
      <w:marTop w:val="0"/>
      <w:marBottom w:val="0"/>
      <w:divBdr>
        <w:top w:val="none" w:sz="0" w:space="0" w:color="auto"/>
        <w:left w:val="none" w:sz="0" w:space="0" w:color="auto"/>
        <w:bottom w:val="none" w:sz="0" w:space="0" w:color="auto"/>
        <w:right w:val="none" w:sz="0" w:space="0" w:color="auto"/>
      </w:divBdr>
    </w:div>
    <w:div w:id="236523197">
      <w:bodyDiv w:val="1"/>
      <w:marLeft w:val="0"/>
      <w:marRight w:val="0"/>
      <w:marTop w:val="0"/>
      <w:marBottom w:val="0"/>
      <w:divBdr>
        <w:top w:val="none" w:sz="0" w:space="0" w:color="auto"/>
        <w:left w:val="none" w:sz="0" w:space="0" w:color="auto"/>
        <w:bottom w:val="none" w:sz="0" w:space="0" w:color="auto"/>
        <w:right w:val="none" w:sz="0" w:space="0" w:color="auto"/>
      </w:divBdr>
    </w:div>
    <w:div w:id="238903903">
      <w:bodyDiv w:val="1"/>
      <w:marLeft w:val="0"/>
      <w:marRight w:val="0"/>
      <w:marTop w:val="0"/>
      <w:marBottom w:val="0"/>
      <w:divBdr>
        <w:top w:val="none" w:sz="0" w:space="0" w:color="auto"/>
        <w:left w:val="none" w:sz="0" w:space="0" w:color="auto"/>
        <w:bottom w:val="none" w:sz="0" w:space="0" w:color="auto"/>
        <w:right w:val="none" w:sz="0" w:space="0" w:color="auto"/>
      </w:divBdr>
    </w:div>
    <w:div w:id="239020394">
      <w:bodyDiv w:val="1"/>
      <w:marLeft w:val="0"/>
      <w:marRight w:val="0"/>
      <w:marTop w:val="0"/>
      <w:marBottom w:val="0"/>
      <w:divBdr>
        <w:top w:val="none" w:sz="0" w:space="0" w:color="auto"/>
        <w:left w:val="none" w:sz="0" w:space="0" w:color="auto"/>
        <w:bottom w:val="none" w:sz="0" w:space="0" w:color="auto"/>
        <w:right w:val="none" w:sz="0" w:space="0" w:color="auto"/>
      </w:divBdr>
    </w:div>
    <w:div w:id="239798263">
      <w:bodyDiv w:val="1"/>
      <w:marLeft w:val="0"/>
      <w:marRight w:val="0"/>
      <w:marTop w:val="0"/>
      <w:marBottom w:val="0"/>
      <w:divBdr>
        <w:top w:val="none" w:sz="0" w:space="0" w:color="auto"/>
        <w:left w:val="none" w:sz="0" w:space="0" w:color="auto"/>
        <w:bottom w:val="none" w:sz="0" w:space="0" w:color="auto"/>
        <w:right w:val="none" w:sz="0" w:space="0" w:color="auto"/>
      </w:divBdr>
    </w:div>
    <w:div w:id="242640915">
      <w:bodyDiv w:val="1"/>
      <w:marLeft w:val="0"/>
      <w:marRight w:val="0"/>
      <w:marTop w:val="0"/>
      <w:marBottom w:val="0"/>
      <w:divBdr>
        <w:top w:val="none" w:sz="0" w:space="0" w:color="auto"/>
        <w:left w:val="none" w:sz="0" w:space="0" w:color="auto"/>
        <w:bottom w:val="none" w:sz="0" w:space="0" w:color="auto"/>
        <w:right w:val="none" w:sz="0" w:space="0" w:color="auto"/>
      </w:divBdr>
    </w:div>
    <w:div w:id="252402122">
      <w:bodyDiv w:val="1"/>
      <w:marLeft w:val="0"/>
      <w:marRight w:val="0"/>
      <w:marTop w:val="0"/>
      <w:marBottom w:val="0"/>
      <w:divBdr>
        <w:top w:val="none" w:sz="0" w:space="0" w:color="auto"/>
        <w:left w:val="none" w:sz="0" w:space="0" w:color="auto"/>
        <w:bottom w:val="none" w:sz="0" w:space="0" w:color="auto"/>
        <w:right w:val="none" w:sz="0" w:space="0" w:color="auto"/>
      </w:divBdr>
    </w:div>
    <w:div w:id="255751060">
      <w:bodyDiv w:val="1"/>
      <w:marLeft w:val="0"/>
      <w:marRight w:val="0"/>
      <w:marTop w:val="0"/>
      <w:marBottom w:val="0"/>
      <w:divBdr>
        <w:top w:val="none" w:sz="0" w:space="0" w:color="auto"/>
        <w:left w:val="none" w:sz="0" w:space="0" w:color="auto"/>
        <w:bottom w:val="none" w:sz="0" w:space="0" w:color="auto"/>
        <w:right w:val="none" w:sz="0" w:space="0" w:color="auto"/>
      </w:divBdr>
    </w:div>
    <w:div w:id="258489034">
      <w:bodyDiv w:val="1"/>
      <w:marLeft w:val="0"/>
      <w:marRight w:val="0"/>
      <w:marTop w:val="0"/>
      <w:marBottom w:val="0"/>
      <w:divBdr>
        <w:top w:val="none" w:sz="0" w:space="0" w:color="auto"/>
        <w:left w:val="none" w:sz="0" w:space="0" w:color="auto"/>
        <w:bottom w:val="none" w:sz="0" w:space="0" w:color="auto"/>
        <w:right w:val="none" w:sz="0" w:space="0" w:color="auto"/>
      </w:divBdr>
    </w:div>
    <w:div w:id="271669515">
      <w:bodyDiv w:val="1"/>
      <w:marLeft w:val="0"/>
      <w:marRight w:val="0"/>
      <w:marTop w:val="0"/>
      <w:marBottom w:val="0"/>
      <w:divBdr>
        <w:top w:val="none" w:sz="0" w:space="0" w:color="auto"/>
        <w:left w:val="none" w:sz="0" w:space="0" w:color="auto"/>
        <w:bottom w:val="none" w:sz="0" w:space="0" w:color="auto"/>
        <w:right w:val="none" w:sz="0" w:space="0" w:color="auto"/>
      </w:divBdr>
    </w:div>
    <w:div w:id="272590657">
      <w:bodyDiv w:val="1"/>
      <w:marLeft w:val="0"/>
      <w:marRight w:val="0"/>
      <w:marTop w:val="0"/>
      <w:marBottom w:val="0"/>
      <w:divBdr>
        <w:top w:val="none" w:sz="0" w:space="0" w:color="auto"/>
        <w:left w:val="none" w:sz="0" w:space="0" w:color="auto"/>
        <w:bottom w:val="none" w:sz="0" w:space="0" w:color="auto"/>
        <w:right w:val="none" w:sz="0" w:space="0" w:color="auto"/>
      </w:divBdr>
    </w:div>
    <w:div w:id="273290973">
      <w:bodyDiv w:val="1"/>
      <w:marLeft w:val="0"/>
      <w:marRight w:val="0"/>
      <w:marTop w:val="0"/>
      <w:marBottom w:val="0"/>
      <w:divBdr>
        <w:top w:val="none" w:sz="0" w:space="0" w:color="auto"/>
        <w:left w:val="none" w:sz="0" w:space="0" w:color="auto"/>
        <w:bottom w:val="none" w:sz="0" w:space="0" w:color="auto"/>
        <w:right w:val="none" w:sz="0" w:space="0" w:color="auto"/>
      </w:divBdr>
    </w:div>
    <w:div w:id="278684581">
      <w:bodyDiv w:val="1"/>
      <w:marLeft w:val="0"/>
      <w:marRight w:val="0"/>
      <w:marTop w:val="0"/>
      <w:marBottom w:val="0"/>
      <w:divBdr>
        <w:top w:val="none" w:sz="0" w:space="0" w:color="auto"/>
        <w:left w:val="none" w:sz="0" w:space="0" w:color="auto"/>
        <w:bottom w:val="none" w:sz="0" w:space="0" w:color="auto"/>
        <w:right w:val="none" w:sz="0" w:space="0" w:color="auto"/>
      </w:divBdr>
    </w:div>
    <w:div w:id="279344188">
      <w:bodyDiv w:val="1"/>
      <w:marLeft w:val="0"/>
      <w:marRight w:val="0"/>
      <w:marTop w:val="0"/>
      <w:marBottom w:val="0"/>
      <w:divBdr>
        <w:top w:val="none" w:sz="0" w:space="0" w:color="auto"/>
        <w:left w:val="none" w:sz="0" w:space="0" w:color="auto"/>
        <w:bottom w:val="none" w:sz="0" w:space="0" w:color="auto"/>
        <w:right w:val="none" w:sz="0" w:space="0" w:color="auto"/>
      </w:divBdr>
    </w:div>
    <w:div w:id="282227098">
      <w:bodyDiv w:val="1"/>
      <w:marLeft w:val="0"/>
      <w:marRight w:val="0"/>
      <w:marTop w:val="0"/>
      <w:marBottom w:val="0"/>
      <w:divBdr>
        <w:top w:val="none" w:sz="0" w:space="0" w:color="auto"/>
        <w:left w:val="none" w:sz="0" w:space="0" w:color="auto"/>
        <w:bottom w:val="none" w:sz="0" w:space="0" w:color="auto"/>
        <w:right w:val="none" w:sz="0" w:space="0" w:color="auto"/>
      </w:divBdr>
    </w:div>
    <w:div w:id="285235812">
      <w:bodyDiv w:val="1"/>
      <w:marLeft w:val="0"/>
      <w:marRight w:val="0"/>
      <w:marTop w:val="0"/>
      <w:marBottom w:val="0"/>
      <w:divBdr>
        <w:top w:val="none" w:sz="0" w:space="0" w:color="auto"/>
        <w:left w:val="none" w:sz="0" w:space="0" w:color="auto"/>
        <w:bottom w:val="none" w:sz="0" w:space="0" w:color="auto"/>
        <w:right w:val="none" w:sz="0" w:space="0" w:color="auto"/>
      </w:divBdr>
    </w:div>
    <w:div w:id="286736979">
      <w:bodyDiv w:val="1"/>
      <w:marLeft w:val="0"/>
      <w:marRight w:val="0"/>
      <w:marTop w:val="0"/>
      <w:marBottom w:val="0"/>
      <w:divBdr>
        <w:top w:val="none" w:sz="0" w:space="0" w:color="auto"/>
        <w:left w:val="none" w:sz="0" w:space="0" w:color="auto"/>
        <w:bottom w:val="none" w:sz="0" w:space="0" w:color="auto"/>
        <w:right w:val="none" w:sz="0" w:space="0" w:color="auto"/>
      </w:divBdr>
    </w:div>
    <w:div w:id="289745068">
      <w:bodyDiv w:val="1"/>
      <w:marLeft w:val="0"/>
      <w:marRight w:val="0"/>
      <w:marTop w:val="0"/>
      <w:marBottom w:val="0"/>
      <w:divBdr>
        <w:top w:val="none" w:sz="0" w:space="0" w:color="auto"/>
        <w:left w:val="none" w:sz="0" w:space="0" w:color="auto"/>
        <w:bottom w:val="none" w:sz="0" w:space="0" w:color="auto"/>
        <w:right w:val="none" w:sz="0" w:space="0" w:color="auto"/>
      </w:divBdr>
    </w:div>
    <w:div w:id="293871472">
      <w:bodyDiv w:val="1"/>
      <w:marLeft w:val="0"/>
      <w:marRight w:val="0"/>
      <w:marTop w:val="0"/>
      <w:marBottom w:val="0"/>
      <w:divBdr>
        <w:top w:val="none" w:sz="0" w:space="0" w:color="auto"/>
        <w:left w:val="none" w:sz="0" w:space="0" w:color="auto"/>
        <w:bottom w:val="none" w:sz="0" w:space="0" w:color="auto"/>
        <w:right w:val="none" w:sz="0" w:space="0" w:color="auto"/>
      </w:divBdr>
    </w:div>
    <w:div w:id="293872224">
      <w:bodyDiv w:val="1"/>
      <w:marLeft w:val="0"/>
      <w:marRight w:val="0"/>
      <w:marTop w:val="0"/>
      <w:marBottom w:val="0"/>
      <w:divBdr>
        <w:top w:val="none" w:sz="0" w:space="0" w:color="auto"/>
        <w:left w:val="none" w:sz="0" w:space="0" w:color="auto"/>
        <w:bottom w:val="none" w:sz="0" w:space="0" w:color="auto"/>
        <w:right w:val="none" w:sz="0" w:space="0" w:color="auto"/>
      </w:divBdr>
    </w:div>
    <w:div w:id="295988963">
      <w:bodyDiv w:val="1"/>
      <w:marLeft w:val="0"/>
      <w:marRight w:val="0"/>
      <w:marTop w:val="0"/>
      <w:marBottom w:val="0"/>
      <w:divBdr>
        <w:top w:val="none" w:sz="0" w:space="0" w:color="auto"/>
        <w:left w:val="none" w:sz="0" w:space="0" w:color="auto"/>
        <w:bottom w:val="none" w:sz="0" w:space="0" w:color="auto"/>
        <w:right w:val="none" w:sz="0" w:space="0" w:color="auto"/>
      </w:divBdr>
    </w:div>
    <w:div w:id="299651957">
      <w:bodyDiv w:val="1"/>
      <w:marLeft w:val="0"/>
      <w:marRight w:val="0"/>
      <w:marTop w:val="0"/>
      <w:marBottom w:val="0"/>
      <w:divBdr>
        <w:top w:val="none" w:sz="0" w:space="0" w:color="auto"/>
        <w:left w:val="none" w:sz="0" w:space="0" w:color="auto"/>
        <w:bottom w:val="none" w:sz="0" w:space="0" w:color="auto"/>
        <w:right w:val="none" w:sz="0" w:space="0" w:color="auto"/>
      </w:divBdr>
    </w:div>
    <w:div w:id="301811667">
      <w:bodyDiv w:val="1"/>
      <w:marLeft w:val="0"/>
      <w:marRight w:val="0"/>
      <w:marTop w:val="0"/>
      <w:marBottom w:val="0"/>
      <w:divBdr>
        <w:top w:val="none" w:sz="0" w:space="0" w:color="auto"/>
        <w:left w:val="none" w:sz="0" w:space="0" w:color="auto"/>
        <w:bottom w:val="none" w:sz="0" w:space="0" w:color="auto"/>
        <w:right w:val="none" w:sz="0" w:space="0" w:color="auto"/>
      </w:divBdr>
    </w:div>
    <w:div w:id="303124404">
      <w:bodyDiv w:val="1"/>
      <w:marLeft w:val="0"/>
      <w:marRight w:val="0"/>
      <w:marTop w:val="0"/>
      <w:marBottom w:val="0"/>
      <w:divBdr>
        <w:top w:val="none" w:sz="0" w:space="0" w:color="auto"/>
        <w:left w:val="none" w:sz="0" w:space="0" w:color="auto"/>
        <w:bottom w:val="none" w:sz="0" w:space="0" w:color="auto"/>
        <w:right w:val="none" w:sz="0" w:space="0" w:color="auto"/>
      </w:divBdr>
    </w:div>
    <w:div w:id="303589451">
      <w:bodyDiv w:val="1"/>
      <w:marLeft w:val="0"/>
      <w:marRight w:val="0"/>
      <w:marTop w:val="0"/>
      <w:marBottom w:val="0"/>
      <w:divBdr>
        <w:top w:val="none" w:sz="0" w:space="0" w:color="auto"/>
        <w:left w:val="none" w:sz="0" w:space="0" w:color="auto"/>
        <w:bottom w:val="none" w:sz="0" w:space="0" w:color="auto"/>
        <w:right w:val="none" w:sz="0" w:space="0" w:color="auto"/>
      </w:divBdr>
    </w:div>
    <w:div w:id="303779116">
      <w:bodyDiv w:val="1"/>
      <w:marLeft w:val="0"/>
      <w:marRight w:val="0"/>
      <w:marTop w:val="0"/>
      <w:marBottom w:val="0"/>
      <w:divBdr>
        <w:top w:val="none" w:sz="0" w:space="0" w:color="auto"/>
        <w:left w:val="none" w:sz="0" w:space="0" w:color="auto"/>
        <w:bottom w:val="none" w:sz="0" w:space="0" w:color="auto"/>
        <w:right w:val="none" w:sz="0" w:space="0" w:color="auto"/>
      </w:divBdr>
    </w:div>
    <w:div w:id="306471317">
      <w:bodyDiv w:val="1"/>
      <w:marLeft w:val="0"/>
      <w:marRight w:val="0"/>
      <w:marTop w:val="0"/>
      <w:marBottom w:val="0"/>
      <w:divBdr>
        <w:top w:val="none" w:sz="0" w:space="0" w:color="auto"/>
        <w:left w:val="none" w:sz="0" w:space="0" w:color="auto"/>
        <w:bottom w:val="none" w:sz="0" w:space="0" w:color="auto"/>
        <w:right w:val="none" w:sz="0" w:space="0" w:color="auto"/>
      </w:divBdr>
    </w:div>
    <w:div w:id="309788896">
      <w:bodyDiv w:val="1"/>
      <w:marLeft w:val="0"/>
      <w:marRight w:val="0"/>
      <w:marTop w:val="0"/>
      <w:marBottom w:val="0"/>
      <w:divBdr>
        <w:top w:val="none" w:sz="0" w:space="0" w:color="auto"/>
        <w:left w:val="none" w:sz="0" w:space="0" w:color="auto"/>
        <w:bottom w:val="none" w:sz="0" w:space="0" w:color="auto"/>
        <w:right w:val="none" w:sz="0" w:space="0" w:color="auto"/>
      </w:divBdr>
    </w:div>
    <w:div w:id="314257727">
      <w:bodyDiv w:val="1"/>
      <w:marLeft w:val="0"/>
      <w:marRight w:val="0"/>
      <w:marTop w:val="0"/>
      <w:marBottom w:val="0"/>
      <w:divBdr>
        <w:top w:val="none" w:sz="0" w:space="0" w:color="auto"/>
        <w:left w:val="none" w:sz="0" w:space="0" w:color="auto"/>
        <w:bottom w:val="none" w:sz="0" w:space="0" w:color="auto"/>
        <w:right w:val="none" w:sz="0" w:space="0" w:color="auto"/>
      </w:divBdr>
    </w:div>
    <w:div w:id="314379843">
      <w:bodyDiv w:val="1"/>
      <w:marLeft w:val="0"/>
      <w:marRight w:val="0"/>
      <w:marTop w:val="0"/>
      <w:marBottom w:val="0"/>
      <w:divBdr>
        <w:top w:val="none" w:sz="0" w:space="0" w:color="auto"/>
        <w:left w:val="none" w:sz="0" w:space="0" w:color="auto"/>
        <w:bottom w:val="none" w:sz="0" w:space="0" w:color="auto"/>
        <w:right w:val="none" w:sz="0" w:space="0" w:color="auto"/>
      </w:divBdr>
    </w:div>
    <w:div w:id="314719725">
      <w:bodyDiv w:val="1"/>
      <w:marLeft w:val="0"/>
      <w:marRight w:val="0"/>
      <w:marTop w:val="0"/>
      <w:marBottom w:val="0"/>
      <w:divBdr>
        <w:top w:val="none" w:sz="0" w:space="0" w:color="auto"/>
        <w:left w:val="none" w:sz="0" w:space="0" w:color="auto"/>
        <w:bottom w:val="none" w:sz="0" w:space="0" w:color="auto"/>
        <w:right w:val="none" w:sz="0" w:space="0" w:color="auto"/>
      </w:divBdr>
    </w:div>
    <w:div w:id="316112760">
      <w:bodyDiv w:val="1"/>
      <w:marLeft w:val="0"/>
      <w:marRight w:val="0"/>
      <w:marTop w:val="0"/>
      <w:marBottom w:val="0"/>
      <w:divBdr>
        <w:top w:val="none" w:sz="0" w:space="0" w:color="auto"/>
        <w:left w:val="none" w:sz="0" w:space="0" w:color="auto"/>
        <w:bottom w:val="none" w:sz="0" w:space="0" w:color="auto"/>
        <w:right w:val="none" w:sz="0" w:space="0" w:color="auto"/>
      </w:divBdr>
    </w:div>
    <w:div w:id="318730873">
      <w:bodyDiv w:val="1"/>
      <w:marLeft w:val="0"/>
      <w:marRight w:val="0"/>
      <w:marTop w:val="0"/>
      <w:marBottom w:val="0"/>
      <w:divBdr>
        <w:top w:val="none" w:sz="0" w:space="0" w:color="auto"/>
        <w:left w:val="none" w:sz="0" w:space="0" w:color="auto"/>
        <w:bottom w:val="none" w:sz="0" w:space="0" w:color="auto"/>
        <w:right w:val="none" w:sz="0" w:space="0" w:color="auto"/>
      </w:divBdr>
    </w:div>
    <w:div w:id="318769494">
      <w:bodyDiv w:val="1"/>
      <w:marLeft w:val="0"/>
      <w:marRight w:val="0"/>
      <w:marTop w:val="0"/>
      <w:marBottom w:val="0"/>
      <w:divBdr>
        <w:top w:val="none" w:sz="0" w:space="0" w:color="auto"/>
        <w:left w:val="none" w:sz="0" w:space="0" w:color="auto"/>
        <w:bottom w:val="none" w:sz="0" w:space="0" w:color="auto"/>
        <w:right w:val="none" w:sz="0" w:space="0" w:color="auto"/>
      </w:divBdr>
    </w:div>
    <w:div w:id="323511044">
      <w:bodyDiv w:val="1"/>
      <w:marLeft w:val="0"/>
      <w:marRight w:val="0"/>
      <w:marTop w:val="0"/>
      <w:marBottom w:val="0"/>
      <w:divBdr>
        <w:top w:val="none" w:sz="0" w:space="0" w:color="auto"/>
        <w:left w:val="none" w:sz="0" w:space="0" w:color="auto"/>
        <w:bottom w:val="none" w:sz="0" w:space="0" w:color="auto"/>
        <w:right w:val="none" w:sz="0" w:space="0" w:color="auto"/>
      </w:divBdr>
    </w:div>
    <w:div w:id="324558350">
      <w:bodyDiv w:val="1"/>
      <w:marLeft w:val="0"/>
      <w:marRight w:val="0"/>
      <w:marTop w:val="0"/>
      <w:marBottom w:val="0"/>
      <w:divBdr>
        <w:top w:val="none" w:sz="0" w:space="0" w:color="auto"/>
        <w:left w:val="none" w:sz="0" w:space="0" w:color="auto"/>
        <w:bottom w:val="none" w:sz="0" w:space="0" w:color="auto"/>
        <w:right w:val="none" w:sz="0" w:space="0" w:color="auto"/>
      </w:divBdr>
    </w:div>
    <w:div w:id="328750474">
      <w:bodyDiv w:val="1"/>
      <w:marLeft w:val="0"/>
      <w:marRight w:val="0"/>
      <w:marTop w:val="0"/>
      <w:marBottom w:val="0"/>
      <w:divBdr>
        <w:top w:val="none" w:sz="0" w:space="0" w:color="auto"/>
        <w:left w:val="none" w:sz="0" w:space="0" w:color="auto"/>
        <w:bottom w:val="none" w:sz="0" w:space="0" w:color="auto"/>
        <w:right w:val="none" w:sz="0" w:space="0" w:color="auto"/>
      </w:divBdr>
    </w:div>
    <w:div w:id="334302856">
      <w:bodyDiv w:val="1"/>
      <w:marLeft w:val="0"/>
      <w:marRight w:val="0"/>
      <w:marTop w:val="0"/>
      <w:marBottom w:val="0"/>
      <w:divBdr>
        <w:top w:val="none" w:sz="0" w:space="0" w:color="auto"/>
        <w:left w:val="none" w:sz="0" w:space="0" w:color="auto"/>
        <w:bottom w:val="none" w:sz="0" w:space="0" w:color="auto"/>
        <w:right w:val="none" w:sz="0" w:space="0" w:color="auto"/>
      </w:divBdr>
    </w:div>
    <w:div w:id="336008346">
      <w:bodyDiv w:val="1"/>
      <w:marLeft w:val="0"/>
      <w:marRight w:val="0"/>
      <w:marTop w:val="0"/>
      <w:marBottom w:val="0"/>
      <w:divBdr>
        <w:top w:val="none" w:sz="0" w:space="0" w:color="auto"/>
        <w:left w:val="none" w:sz="0" w:space="0" w:color="auto"/>
        <w:bottom w:val="none" w:sz="0" w:space="0" w:color="auto"/>
        <w:right w:val="none" w:sz="0" w:space="0" w:color="auto"/>
      </w:divBdr>
    </w:div>
    <w:div w:id="337267650">
      <w:bodyDiv w:val="1"/>
      <w:marLeft w:val="0"/>
      <w:marRight w:val="0"/>
      <w:marTop w:val="0"/>
      <w:marBottom w:val="0"/>
      <w:divBdr>
        <w:top w:val="none" w:sz="0" w:space="0" w:color="auto"/>
        <w:left w:val="none" w:sz="0" w:space="0" w:color="auto"/>
        <w:bottom w:val="none" w:sz="0" w:space="0" w:color="auto"/>
        <w:right w:val="none" w:sz="0" w:space="0" w:color="auto"/>
      </w:divBdr>
    </w:div>
    <w:div w:id="338705263">
      <w:bodyDiv w:val="1"/>
      <w:marLeft w:val="0"/>
      <w:marRight w:val="0"/>
      <w:marTop w:val="0"/>
      <w:marBottom w:val="0"/>
      <w:divBdr>
        <w:top w:val="none" w:sz="0" w:space="0" w:color="auto"/>
        <w:left w:val="none" w:sz="0" w:space="0" w:color="auto"/>
        <w:bottom w:val="none" w:sz="0" w:space="0" w:color="auto"/>
        <w:right w:val="none" w:sz="0" w:space="0" w:color="auto"/>
      </w:divBdr>
    </w:div>
    <w:div w:id="341862196">
      <w:bodyDiv w:val="1"/>
      <w:marLeft w:val="0"/>
      <w:marRight w:val="0"/>
      <w:marTop w:val="0"/>
      <w:marBottom w:val="0"/>
      <w:divBdr>
        <w:top w:val="none" w:sz="0" w:space="0" w:color="auto"/>
        <w:left w:val="none" w:sz="0" w:space="0" w:color="auto"/>
        <w:bottom w:val="none" w:sz="0" w:space="0" w:color="auto"/>
        <w:right w:val="none" w:sz="0" w:space="0" w:color="auto"/>
      </w:divBdr>
    </w:div>
    <w:div w:id="345443049">
      <w:bodyDiv w:val="1"/>
      <w:marLeft w:val="0"/>
      <w:marRight w:val="0"/>
      <w:marTop w:val="0"/>
      <w:marBottom w:val="0"/>
      <w:divBdr>
        <w:top w:val="none" w:sz="0" w:space="0" w:color="auto"/>
        <w:left w:val="none" w:sz="0" w:space="0" w:color="auto"/>
        <w:bottom w:val="none" w:sz="0" w:space="0" w:color="auto"/>
        <w:right w:val="none" w:sz="0" w:space="0" w:color="auto"/>
      </w:divBdr>
    </w:div>
    <w:div w:id="348411078">
      <w:bodyDiv w:val="1"/>
      <w:marLeft w:val="0"/>
      <w:marRight w:val="0"/>
      <w:marTop w:val="0"/>
      <w:marBottom w:val="0"/>
      <w:divBdr>
        <w:top w:val="none" w:sz="0" w:space="0" w:color="auto"/>
        <w:left w:val="none" w:sz="0" w:space="0" w:color="auto"/>
        <w:bottom w:val="none" w:sz="0" w:space="0" w:color="auto"/>
        <w:right w:val="none" w:sz="0" w:space="0" w:color="auto"/>
      </w:divBdr>
    </w:div>
    <w:div w:id="356321213">
      <w:bodyDiv w:val="1"/>
      <w:marLeft w:val="0"/>
      <w:marRight w:val="0"/>
      <w:marTop w:val="0"/>
      <w:marBottom w:val="0"/>
      <w:divBdr>
        <w:top w:val="none" w:sz="0" w:space="0" w:color="auto"/>
        <w:left w:val="none" w:sz="0" w:space="0" w:color="auto"/>
        <w:bottom w:val="none" w:sz="0" w:space="0" w:color="auto"/>
        <w:right w:val="none" w:sz="0" w:space="0" w:color="auto"/>
      </w:divBdr>
    </w:div>
    <w:div w:id="362175148">
      <w:bodyDiv w:val="1"/>
      <w:marLeft w:val="0"/>
      <w:marRight w:val="0"/>
      <w:marTop w:val="0"/>
      <w:marBottom w:val="0"/>
      <w:divBdr>
        <w:top w:val="none" w:sz="0" w:space="0" w:color="auto"/>
        <w:left w:val="none" w:sz="0" w:space="0" w:color="auto"/>
        <w:bottom w:val="none" w:sz="0" w:space="0" w:color="auto"/>
        <w:right w:val="none" w:sz="0" w:space="0" w:color="auto"/>
      </w:divBdr>
    </w:div>
    <w:div w:id="362900659">
      <w:bodyDiv w:val="1"/>
      <w:marLeft w:val="0"/>
      <w:marRight w:val="0"/>
      <w:marTop w:val="0"/>
      <w:marBottom w:val="0"/>
      <w:divBdr>
        <w:top w:val="none" w:sz="0" w:space="0" w:color="auto"/>
        <w:left w:val="none" w:sz="0" w:space="0" w:color="auto"/>
        <w:bottom w:val="none" w:sz="0" w:space="0" w:color="auto"/>
        <w:right w:val="none" w:sz="0" w:space="0" w:color="auto"/>
      </w:divBdr>
    </w:div>
    <w:div w:id="365566654">
      <w:bodyDiv w:val="1"/>
      <w:marLeft w:val="0"/>
      <w:marRight w:val="0"/>
      <w:marTop w:val="0"/>
      <w:marBottom w:val="0"/>
      <w:divBdr>
        <w:top w:val="none" w:sz="0" w:space="0" w:color="auto"/>
        <w:left w:val="none" w:sz="0" w:space="0" w:color="auto"/>
        <w:bottom w:val="none" w:sz="0" w:space="0" w:color="auto"/>
        <w:right w:val="none" w:sz="0" w:space="0" w:color="auto"/>
      </w:divBdr>
    </w:div>
    <w:div w:id="374886834">
      <w:bodyDiv w:val="1"/>
      <w:marLeft w:val="0"/>
      <w:marRight w:val="0"/>
      <w:marTop w:val="0"/>
      <w:marBottom w:val="0"/>
      <w:divBdr>
        <w:top w:val="none" w:sz="0" w:space="0" w:color="auto"/>
        <w:left w:val="none" w:sz="0" w:space="0" w:color="auto"/>
        <w:bottom w:val="none" w:sz="0" w:space="0" w:color="auto"/>
        <w:right w:val="none" w:sz="0" w:space="0" w:color="auto"/>
      </w:divBdr>
    </w:div>
    <w:div w:id="375814478">
      <w:bodyDiv w:val="1"/>
      <w:marLeft w:val="0"/>
      <w:marRight w:val="0"/>
      <w:marTop w:val="0"/>
      <w:marBottom w:val="0"/>
      <w:divBdr>
        <w:top w:val="none" w:sz="0" w:space="0" w:color="auto"/>
        <w:left w:val="none" w:sz="0" w:space="0" w:color="auto"/>
        <w:bottom w:val="none" w:sz="0" w:space="0" w:color="auto"/>
        <w:right w:val="none" w:sz="0" w:space="0" w:color="auto"/>
      </w:divBdr>
    </w:div>
    <w:div w:id="378017150">
      <w:bodyDiv w:val="1"/>
      <w:marLeft w:val="0"/>
      <w:marRight w:val="0"/>
      <w:marTop w:val="0"/>
      <w:marBottom w:val="0"/>
      <w:divBdr>
        <w:top w:val="none" w:sz="0" w:space="0" w:color="auto"/>
        <w:left w:val="none" w:sz="0" w:space="0" w:color="auto"/>
        <w:bottom w:val="none" w:sz="0" w:space="0" w:color="auto"/>
        <w:right w:val="none" w:sz="0" w:space="0" w:color="auto"/>
      </w:divBdr>
    </w:div>
    <w:div w:id="378670250">
      <w:bodyDiv w:val="1"/>
      <w:marLeft w:val="0"/>
      <w:marRight w:val="0"/>
      <w:marTop w:val="0"/>
      <w:marBottom w:val="0"/>
      <w:divBdr>
        <w:top w:val="none" w:sz="0" w:space="0" w:color="auto"/>
        <w:left w:val="none" w:sz="0" w:space="0" w:color="auto"/>
        <w:bottom w:val="none" w:sz="0" w:space="0" w:color="auto"/>
        <w:right w:val="none" w:sz="0" w:space="0" w:color="auto"/>
      </w:divBdr>
    </w:div>
    <w:div w:id="382170706">
      <w:bodyDiv w:val="1"/>
      <w:marLeft w:val="0"/>
      <w:marRight w:val="0"/>
      <w:marTop w:val="0"/>
      <w:marBottom w:val="0"/>
      <w:divBdr>
        <w:top w:val="none" w:sz="0" w:space="0" w:color="auto"/>
        <w:left w:val="none" w:sz="0" w:space="0" w:color="auto"/>
        <w:bottom w:val="none" w:sz="0" w:space="0" w:color="auto"/>
        <w:right w:val="none" w:sz="0" w:space="0" w:color="auto"/>
      </w:divBdr>
    </w:div>
    <w:div w:id="387384933">
      <w:bodyDiv w:val="1"/>
      <w:marLeft w:val="0"/>
      <w:marRight w:val="0"/>
      <w:marTop w:val="0"/>
      <w:marBottom w:val="0"/>
      <w:divBdr>
        <w:top w:val="none" w:sz="0" w:space="0" w:color="auto"/>
        <w:left w:val="none" w:sz="0" w:space="0" w:color="auto"/>
        <w:bottom w:val="none" w:sz="0" w:space="0" w:color="auto"/>
        <w:right w:val="none" w:sz="0" w:space="0" w:color="auto"/>
      </w:divBdr>
    </w:div>
    <w:div w:id="388573211">
      <w:bodyDiv w:val="1"/>
      <w:marLeft w:val="0"/>
      <w:marRight w:val="0"/>
      <w:marTop w:val="0"/>
      <w:marBottom w:val="0"/>
      <w:divBdr>
        <w:top w:val="none" w:sz="0" w:space="0" w:color="auto"/>
        <w:left w:val="none" w:sz="0" w:space="0" w:color="auto"/>
        <w:bottom w:val="none" w:sz="0" w:space="0" w:color="auto"/>
        <w:right w:val="none" w:sz="0" w:space="0" w:color="auto"/>
      </w:divBdr>
    </w:div>
    <w:div w:id="389160735">
      <w:bodyDiv w:val="1"/>
      <w:marLeft w:val="0"/>
      <w:marRight w:val="0"/>
      <w:marTop w:val="0"/>
      <w:marBottom w:val="0"/>
      <w:divBdr>
        <w:top w:val="none" w:sz="0" w:space="0" w:color="auto"/>
        <w:left w:val="none" w:sz="0" w:space="0" w:color="auto"/>
        <w:bottom w:val="none" w:sz="0" w:space="0" w:color="auto"/>
        <w:right w:val="none" w:sz="0" w:space="0" w:color="auto"/>
      </w:divBdr>
    </w:div>
    <w:div w:id="392849911">
      <w:bodyDiv w:val="1"/>
      <w:marLeft w:val="0"/>
      <w:marRight w:val="0"/>
      <w:marTop w:val="0"/>
      <w:marBottom w:val="0"/>
      <w:divBdr>
        <w:top w:val="none" w:sz="0" w:space="0" w:color="auto"/>
        <w:left w:val="none" w:sz="0" w:space="0" w:color="auto"/>
        <w:bottom w:val="none" w:sz="0" w:space="0" w:color="auto"/>
        <w:right w:val="none" w:sz="0" w:space="0" w:color="auto"/>
      </w:divBdr>
    </w:div>
    <w:div w:id="393286222">
      <w:bodyDiv w:val="1"/>
      <w:marLeft w:val="0"/>
      <w:marRight w:val="0"/>
      <w:marTop w:val="0"/>
      <w:marBottom w:val="0"/>
      <w:divBdr>
        <w:top w:val="none" w:sz="0" w:space="0" w:color="auto"/>
        <w:left w:val="none" w:sz="0" w:space="0" w:color="auto"/>
        <w:bottom w:val="none" w:sz="0" w:space="0" w:color="auto"/>
        <w:right w:val="none" w:sz="0" w:space="0" w:color="auto"/>
      </w:divBdr>
    </w:div>
    <w:div w:id="397437866">
      <w:bodyDiv w:val="1"/>
      <w:marLeft w:val="0"/>
      <w:marRight w:val="0"/>
      <w:marTop w:val="0"/>
      <w:marBottom w:val="0"/>
      <w:divBdr>
        <w:top w:val="none" w:sz="0" w:space="0" w:color="auto"/>
        <w:left w:val="none" w:sz="0" w:space="0" w:color="auto"/>
        <w:bottom w:val="none" w:sz="0" w:space="0" w:color="auto"/>
        <w:right w:val="none" w:sz="0" w:space="0" w:color="auto"/>
      </w:divBdr>
    </w:div>
    <w:div w:id="398528404">
      <w:bodyDiv w:val="1"/>
      <w:marLeft w:val="0"/>
      <w:marRight w:val="0"/>
      <w:marTop w:val="0"/>
      <w:marBottom w:val="0"/>
      <w:divBdr>
        <w:top w:val="none" w:sz="0" w:space="0" w:color="auto"/>
        <w:left w:val="none" w:sz="0" w:space="0" w:color="auto"/>
        <w:bottom w:val="none" w:sz="0" w:space="0" w:color="auto"/>
        <w:right w:val="none" w:sz="0" w:space="0" w:color="auto"/>
      </w:divBdr>
    </w:div>
    <w:div w:id="399250545">
      <w:bodyDiv w:val="1"/>
      <w:marLeft w:val="0"/>
      <w:marRight w:val="0"/>
      <w:marTop w:val="0"/>
      <w:marBottom w:val="0"/>
      <w:divBdr>
        <w:top w:val="none" w:sz="0" w:space="0" w:color="auto"/>
        <w:left w:val="none" w:sz="0" w:space="0" w:color="auto"/>
        <w:bottom w:val="none" w:sz="0" w:space="0" w:color="auto"/>
        <w:right w:val="none" w:sz="0" w:space="0" w:color="auto"/>
      </w:divBdr>
    </w:div>
    <w:div w:id="404642834">
      <w:bodyDiv w:val="1"/>
      <w:marLeft w:val="0"/>
      <w:marRight w:val="0"/>
      <w:marTop w:val="0"/>
      <w:marBottom w:val="0"/>
      <w:divBdr>
        <w:top w:val="none" w:sz="0" w:space="0" w:color="auto"/>
        <w:left w:val="none" w:sz="0" w:space="0" w:color="auto"/>
        <w:bottom w:val="none" w:sz="0" w:space="0" w:color="auto"/>
        <w:right w:val="none" w:sz="0" w:space="0" w:color="auto"/>
      </w:divBdr>
    </w:div>
    <w:div w:id="405306568">
      <w:bodyDiv w:val="1"/>
      <w:marLeft w:val="0"/>
      <w:marRight w:val="0"/>
      <w:marTop w:val="0"/>
      <w:marBottom w:val="0"/>
      <w:divBdr>
        <w:top w:val="none" w:sz="0" w:space="0" w:color="auto"/>
        <w:left w:val="none" w:sz="0" w:space="0" w:color="auto"/>
        <w:bottom w:val="none" w:sz="0" w:space="0" w:color="auto"/>
        <w:right w:val="none" w:sz="0" w:space="0" w:color="auto"/>
      </w:divBdr>
    </w:div>
    <w:div w:id="406071693">
      <w:bodyDiv w:val="1"/>
      <w:marLeft w:val="0"/>
      <w:marRight w:val="0"/>
      <w:marTop w:val="0"/>
      <w:marBottom w:val="0"/>
      <w:divBdr>
        <w:top w:val="none" w:sz="0" w:space="0" w:color="auto"/>
        <w:left w:val="none" w:sz="0" w:space="0" w:color="auto"/>
        <w:bottom w:val="none" w:sz="0" w:space="0" w:color="auto"/>
        <w:right w:val="none" w:sz="0" w:space="0" w:color="auto"/>
      </w:divBdr>
    </w:div>
    <w:div w:id="414326117">
      <w:bodyDiv w:val="1"/>
      <w:marLeft w:val="0"/>
      <w:marRight w:val="0"/>
      <w:marTop w:val="0"/>
      <w:marBottom w:val="0"/>
      <w:divBdr>
        <w:top w:val="none" w:sz="0" w:space="0" w:color="auto"/>
        <w:left w:val="none" w:sz="0" w:space="0" w:color="auto"/>
        <w:bottom w:val="none" w:sz="0" w:space="0" w:color="auto"/>
        <w:right w:val="none" w:sz="0" w:space="0" w:color="auto"/>
      </w:divBdr>
    </w:div>
    <w:div w:id="414976594">
      <w:bodyDiv w:val="1"/>
      <w:marLeft w:val="0"/>
      <w:marRight w:val="0"/>
      <w:marTop w:val="0"/>
      <w:marBottom w:val="0"/>
      <w:divBdr>
        <w:top w:val="none" w:sz="0" w:space="0" w:color="auto"/>
        <w:left w:val="none" w:sz="0" w:space="0" w:color="auto"/>
        <w:bottom w:val="none" w:sz="0" w:space="0" w:color="auto"/>
        <w:right w:val="none" w:sz="0" w:space="0" w:color="auto"/>
      </w:divBdr>
    </w:div>
    <w:div w:id="415396930">
      <w:bodyDiv w:val="1"/>
      <w:marLeft w:val="0"/>
      <w:marRight w:val="0"/>
      <w:marTop w:val="0"/>
      <w:marBottom w:val="0"/>
      <w:divBdr>
        <w:top w:val="none" w:sz="0" w:space="0" w:color="auto"/>
        <w:left w:val="none" w:sz="0" w:space="0" w:color="auto"/>
        <w:bottom w:val="none" w:sz="0" w:space="0" w:color="auto"/>
        <w:right w:val="none" w:sz="0" w:space="0" w:color="auto"/>
      </w:divBdr>
    </w:div>
    <w:div w:id="418716544">
      <w:bodyDiv w:val="1"/>
      <w:marLeft w:val="0"/>
      <w:marRight w:val="0"/>
      <w:marTop w:val="0"/>
      <w:marBottom w:val="0"/>
      <w:divBdr>
        <w:top w:val="none" w:sz="0" w:space="0" w:color="auto"/>
        <w:left w:val="none" w:sz="0" w:space="0" w:color="auto"/>
        <w:bottom w:val="none" w:sz="0" w:space="0" w:color="auto"/>
        <w:right w:val="none" w:sz="0" w:space="0" w:color="auto"/>
      </w:divBdr>
    </w:div>
    <w:div w:id="420879074">
      <w:bodyDiv w:val="1"/>
      <w:marLeft w:val="0"/>
      <w:marRight w:val="0"/>
      <w:marTop w:val="0"/>
      <w:marBottom w:val="0"/>
      <w:divBdr>
        <w:top w:val="none" w:sz="0" w:space="0" w:color="auto"/>
        <w:left w:val="none" w:sz="0" w:space="0" w:color="auto"/>
        <w:bottom w:val="none" w:sz="0" w:space="0" w:color="auto"/>
        <w:right w:val="none" w:sz="0" w:space="0" w:color="auto"/>
      </w:divBdr>
    </w:div>
    <w:div w:id="431824190">
      <w:bodyDiv w:val="1"/>
      <w:marLeft w:val="0"/>
      <w:marRight w:val="0"/>
      <w:marTop w:val="0"/>
      <w:marBottom w:val="0"/>
      <w:divBdr>
        <w:top w:val="none" w:sz="0" w:space="0" w:color="auto"/>
        <w:left w:val="none" w:sz="0" w:space="0" w:color="auto"/>
        <w:bottom w:val="none" w:sz="0" w:space="0" w:color="auto"/>
        <w:right w:val="none" w:sz="0" w:space="0" w:color="auto"/>
      </w:divBdr>
    </w:div>
    <w:div w:id="432943876">
      <w:bodyDiv w:val="1"/>
      <w:marLeft w:val="0"/>
      <w:marRight w:val="0"/>
      <w:marTop w:val="0"/>
      <w:marBottom w:val="0"/>
      <w:divBdr>
        <w:top w:val="none" w:sz="0" w:space="0" w:color="auto"/>
        <w:left w:val="none" w:sz="0" w:space="0" w:color="auto"/>
        <w:bottom w:val="none" w:sz="0" w:space="0" w:color="auto"/>
        <w:right w:val="none" w:sz="0" w:space="0" w:color="auto"/>
      </w:divBdr>
    </w:div>
    <w:div w:id="436415074">
      <w:bodyDiv w:val="1"/>
      <w:marLeft w:val="0"/>
      <w:marRight w:val="0"/>
      <w:marTop w:val="0"/>
      <w:marBottom w:val="0"/>
      <w:divBdr>
        <w:top w:val="none" w:sz="0" w:space="0" w:color="auto"/>
        <w:left w:val="none" w:sz="0" w:space="0" w:color="auto"/>
        <w:bottom w:val="none" w:sz="0" w:space="0" w:color="auto"/>
        <w:right w:val="none" w:sz="0" w:space="0" w:color="auto"/>
      </w:divBdr>
    </w:div>
    <w:div w:id="436869762">
      <w:bodyDiv w:val="1"/>
      <w:marLeft w:val="0"/>
      <w:marRight w:val="0"/>
      <w:marTop w:val="0"/>
      <w:marBottom w:val="0"/>
      <w:divBdr>
        <w:top w:val="none" w:sz="0" w:space="0" w:color="auto"/>
        <w:left w:val="none" w:sz="0" w:space="0" w:color="auto"/>
        <w:bottom w:val="none" w:sz="0" w:space="0" w:color="auto"/>
        <w:right w:val="none" w:sz="0" w:space="0" w:color="auto"/>
      </w:divBdr>
    </w:div>
    <w:div w:id="437801218">
      <w:bodyDiv w:val="1"/>
      <w:marLeft w:val="0"/>
      <w:marRight w:val="0"/>
      <w:marTop w:val="0"/>
      <w:marBottom w:val="0"/>
      <w:divBdr>
        <w:top w:val="none" w:sz="0" w:space="0" w:color="auto"/>
        <w:left w:val="none" w:sz="0" w:space="0" w:color="auto"/>
        <w:bottom w:val="none" w:sz="0" w:space="0" w:color="auto"/>
        <w:right w:val="none" w:sz="0" w:space="0" w:color="auto"/>
      </w:divBdr>
    </w:div>
    <w:div w:id="439297960">
      <w:bodyDiv w:val="1"/>
      <w:marLeft w:val="0"/>
      <w:marRight w:val="0"/>
      <w:marTop w:val="0"/>
      <w:marBottom w:val="0"/>
      <w:divBdr>
        <w:top w:val="none" w:sz="0" w:space="0" w:color="auto"/>
        <w:left w:val="none" w:sz="0" w:space="0" w:color="auto"/>
        <w:bottom w:val="none" w:sz="0" w:space="0" w:color="auto"/>
        <w:right w:val="none" w:sz="0" w:space="0" w:color="auto"/>
      </w:divBdr>
    </w:div>
    <w:div w:id="441152567">
      <w:bodyDiv w:val="1"/>
      <w:marLeft w:val="0"/>
      <w:marRight w:val="0"/>
      <w:marTop w:val="0"/>
      <w:marBottom w:val="0"/>
      <w:divBdr>
        <w:top w:val="none" w:sz="0" w:space="0" w:color="auto"/>
        <w:left w:val="none" w:sz="0" w:space="0" w:color="auto"/>
        <w:bottom w:val="none" w:sz="0" w:space="0" w:color="auto"/>
        <w:right w:val="none" w:sz="0" w:space="0" w:color="auto"/>
      </w:divBdr>
    </w:div>
    <w:div w:id="460926294">
      <w:bodyDiv w:val="1"/>
      <w:marLeft w:val="0"/>
      <w:marRight w:val="0"/>
      <w:marTop w:val="0"/>
      <w:marBottom w:val="0"/>
      <w:divBdr>
        <w:top w:val="none" w:sz="0" w:space="0" w:color="auto"/>
        <w:left w:val="none" w:sz="0" w:space="0" w:color="auto"/>
        <w:bottom w:val="none" w:sz="0" w:space="0" w:color="auto"/>
        <w:right w:val="none" w:sz="0" w:space="0" w:color="auto"/>
      </w:divBdr>
    </w:div>
    <w:div w:id="465005607">
      <w:bodyDiv w:val="1"/>
      <w:marLeft w:val="0"/>
      <w:marRight w:val="0"/>
      <w:marTop w:val="0"/>
      <w:marBottom w:val="0"/>
      <w:divBdr>
        <w:top w:val="none" w:sz="0" w:space="0" w:color="auto"/>
        <w:left w:val="none" w:sz="0" w:space="0" w:color="auto"/>
        <w:bottom w:val="none" w:sz="0" w:space="0" w:color="auto"/>
        <w:right w:val="none" w:sz="0" w:space="0" w:color="auto"/>
      </w:divBdr>
    </w:div>
    <w:div w:id="466359689">
      <w:bodyDiv w:val="1"/>
      <w:marLeft w:val="0"/>
      <w:marRight w:val="0"/>
      <w:marTop w:val="0"/>
      <w:marBottom w:val="0"/>
      <w:divBdr>
        <w:top w:val="none" w:sz="0" w:space="0" w:color="auto"/>
        <w:left w:val="none" w:sz="0" w:space="0" w:color="auto"/>
        <w:bottom w:val="none" w:sz="0" w:space="0" w:color="auto"/>
        <w:right w:val="none" w:sz="0" w:space="0" w:color="auto"/>
      </w:divBdr>
    </w:div>
    <w:div w:id="466436487">
      <w:bodyDiv w:val="1"/>
      <w:marLeft w:val="0"/>
      <w:marRight w:val="0"/>
      <w:marTop w:val="0"/>
      <w:marBottom w:val="0"/>
      <w:divBdr>
        <w:top w:val="none" w:sz="0" w:space="0" w:color="auto"/>
        <w:left w:val="none" w:sz="0" w:space="0" w:color="auto"/>
        <w:bottom w:val="none" w:sz="0" w:space="0" w:color="auto"/>
        <w:right w:val="none" w:sz="0" w:space="0" w:color="auto"/>
      </w:divBdr>
    </w:div>
    <w:div w:id="471404575">
      <w:bodyDiv w:val="1"/>
      <w:marLeft w:val="0"/>
      <w:marRight w:val="0"/>
      <w:marTop w:val="0"/>
      <w:marBottom w:val="0"/>
      <w:divBdr>
        <w:top w:val="none" w:sz="0" w:space="0" w:color="auto"/>
        <w:left w:val="none" w:sz="0" w:space="0" w:color="auto"/>
        <w:bottom w:val="none" w:sz="0" w:space="0" w:color="auto"/>
        <w:right w:val="none" w:sz="0" w:space="0" w:color="auto"/>
      </w:divBdr>
    </w:div>
    <w:div w:id="475805756">
      <w:bodyDiv w:val="1"/>
      <w:marLeft w:val="0"/>
      <w:marRight w:val="0"/>
      <w:marTop w:val="0"/>
      <w:marBottom w:val="0"/>
      <w:divBdr>
        <w:top w:val="none" w:sz="0" w:space="0" w:color="auto"/>
        <w:left w:val="none" w:sz="0" w:space="0" w:color="auto"/>
        <w:bottom w:val="none" w:sz="0" w:space="0" w:color="auto"/>
        <w:right w:val="none" w:sz="0" w:space="0" w:color="auto"/>
      </w:divBdr>
    </w:div>
    <w:div w:id="476727529">
      <w:bodyDiv w:val="1"/>
      <w:marLeft w:val="0"/>
      <w:marRight w:val="0"/>
      <w:marTop w:val="0"/>
      <w:marBottom w:val="0"/>
      <w:divBdr>
        <w:top w:val="none" w:sz="0" w:space="0" w:color="auto"/>
        <w:left w:val="none" w:sz="0" w:space="0" w:color="auto"/>
        <w:bottom w:val="none" w:sz="0" w:space="0" w:color="auto"/>
        <w:right w:val="none" w:sz="0" w:space="0" w:color="auto"/>
      </w:divBdr>
    </w:div>
    <w:div w:id="481234987">
      <w:bodyDiv w:val="1"/>
      <w:marLeft w:val="0"/>
      <w:marRight w:val="0"/>
      <w:marTop w:val="0"/>
      <w:marBottom w:val="0"/>
      <w:divBdr>
        <w:top w:val="none" w:sz="0" w:space="0" w:color="auto"/>
        <w:left w:val="none" w:sz="0" w:space="0" w:color="auto"/>
        <w:bottom w:val="none" w:sz="0" w:space="0" w:color="auto"/>
        <w:right w:val="none" w:sz="0" w:space="0" w:color="auto"/>
      </w:divBdr>
    </w:div>
    <w:div w:id="483395991">
      <w:bodyDiv w:val="1"/>
      <w:marLeft w:val="0"/>
      <w:marRight w:val="0"/>
      <w:marTop w:val="0"/>
      <w:marBottom w:val="0"/>
      <w:divBdr>
        <w:top w:val="none" w:sz="0" w:space="0" w:color="auto"/>
        <w:left w:val="none" w:sz="0" w:space="0" w:color="auto"/>
        <w:bottom w:val="none" w:sz="0" w:space="0" w:color="auto"/>
        <w:right w:val="none" w:sz="0" w:space="0" w:color="auto"/>
      </w:divBdr>
    </w:div>
    <w:div w:id="489949953">
      <w:bodyDiv w:val="1"/>
      <w:marLeft w:val="0"/>
      <w:marRight w:val="0"/>
      <w:marTop w:val="0"/>
      <w:marBottom w:val="0"/>
      <w:divBdr>
        <w:top w:val="none" w:sz="0" w:space="0" w:color="auto"/>
        <w:left w:val="none" w:sz="0" w:space="0" w:color="auto"/>
        <w:bottom w:val="none" w:sz="0" w:space="0" w:color="auto"/>
        <w:right w:val="none" w:sz="0" w:space="0" w:color="auto"/>
      </w:divBdr>
    </w:div>
    <w:div w:id="491528583">
      <w:bodyDiv w:val="1"/>
      <w:marLeft w:val="0"/>
      <w:marRight w:val="0"/>
      <w:marTop w:val="0"/>
      <w:marBottom w:val="0"/>
      <w:divBdr>
        <w:top w:val="none" w:sz="0" w:space="0" w:color="auto"/>
        <w:left w:val="none" w:sz="0" w:space="0" w:color="auto"/>
        <w:bottom w:val="none" w:sz="0" w:space="0" w:color="auto"/>
        <w:right w:val="none" w:sz="0" w:space="0" w:color="auto"/>
      </w:divBdr>
    </w:div>
    <w:div w:id="496464355">
      <w:bodyDiv w:val="1"/>
      <w:marLeft w:val="0"/>
      <w:marRight w:val="0"/>
      <w:marTop w:val="0"/>
      <w:marBottom w:val="0"/>
      <w:divBdr>
        <w:top w:val="none" w:sz="0" w:space="0" w:color="auto"/>
        <w:left w:val="none" w:sz="0" w:space="0" w:color="auto"/>
        <w:bottom w:val="none" w:sz="0" w:space="0" w:color="auto"/>
        <w:right w:val="none" w:sz="0" w:space="0" w:color="auto"/>
      </w:divBdr>
    </w:div>
    <w:div w:id="497235044">
      <w:bodyDiv w:val="1"/>
      <w:marLeft w:val="0"/>
      <w:marRight w:val="0"/>
      <w:marTop w:val="0"/>
      <w:marBottom w:val="0"/>
      <w:divBdr>
        <w:top w:val="none" w:sz="0" w:space="0" w:color="auto"/>
        <w:left w:val="none" w:sz="0" w:space="0" w:color="auto"/>
        <w:bottom w:val="none" w:sz="0" w:space="0" w:color="auto"/>
        <w:right w:val="none" w:sz="0" w:space="0" w:color="auto"/>
      </w:divBdr>
    </w:div>
    <w:div w:id="500245815">
      <w:bodyDiv w:val="1"/>
      <w:marLeft w:val="0"/>
      <w:marRight w:val="0"/>
      <w:marTop w:val="0"/>
      <w:marBottom w:val="0"/>
      <w:divBdr>
        <w:top w:val="none" w:sz="0" w:space="0" w:color="auto"/>
        <w:left w:val="none" w:sz="0" w:space="0" w:color="auto"/>
        <w:bottom w:val="none" w:sz="0" w:space="0" w:color="auto"/>
        <w:right w:val="none" w:sz="0" w:space="0" w:color="auto"/>
      </w:divBdr>
    </w:div>
    <w:div w:id="502821243">
      <w:bodyDiv w:val="1"/>
      <w:marLeft w:val="0"/>
      <w:marRight w:val="0"/>
      <w:marTop w:val="0"/>
      <w:marBottom w:val="0"/>
      <w:divBdr>
        <w:top w:val="none" w:sz="0" w:space="0" w:color="auto"/>
        <w:left w:val="none" w:sz="0" w:space="0" w:color="auto"/>
        <w:bottom w:val="none" w:sz="0" w:space="0" w:color="auto"/>
        <w:right w:val="none" w:sz="0" w:space="0" w:color="auto"/>
      </w:divBdr>
    </w:div>
    <w:div w:id="502934353">
      <w:bodyDiv w:val="1"/>
      <w:marLeft w:val="0"/>
      <w:marRight w:val="0"/>
      <w:marTop w:val="0"/>
      <w:marBottom w:val="0"/>
      <w:divBdr>
        <w:top w:val="none" w:sz="0" w:space="0" w:color="auto"/>
        <w:left w:val="none" w:sz="0" w:space="0" w:color="auto"/>
        <w:bottom w:val="none" w:sz="0" w:space="0" w:color="auto"/>
        <w:right w:val="none" w:sz="0" w:space="0" w:color="auto"/>
      </w:divBdr>
    </w:div>
    <w:div w:id="507451877">
      <w:bodyDiv w:val="1"/>
      <w:marLeft w:val="0"/>
      <w:marRight w:val="0"/>
      <w:marTop w:val="0"/>
      <w:marBottom w:val="0"/>
      <w:divBdr>
        <w:top w:val="none" w:sz="0" w:space="0" w:color="auto"/>
        <w:left w:val="none" w:sz="0" w:space="0" w:color="auto"/>
        <w:bottom w:val="none" w:sz="0" w:space="0" w:color="auto"/>
        <w:right w:val="none" w:sz="0" w:space="0" w:color="auto"/>
      </w:divBdr>
    </w:div>
    <w:div w:id="508763429">
      <w:bodyDiv w:val="1"/>
      <w:marLeft w:val="0"/>
      <w:marRight w:val="0"/>
      <w:marTop w:val="0"/>
      <w:marBottom w:val="0"/>
      <w:divBdr>
        <w:top w:val="none" w:sz="0" w:space="0" w:color="auto"/>
        <w:left w:val="none" w:sz="0" w:space="0" w:color="auto"/>
        <w:bottom w:val="none" w:sz="0" w:space="0" w:color="auto"/>
        <w:right w:val="none" w:sz="0" w:space="0" w:color="auto"/>
      </w:divBdr>
    </w:div>
    <w:div w:id="510293757">
      <w:bodyDiv w:val="1"/>
      <w:marLeft w:val="0"/>
      <w:marRight w:val="0"/>
      <w:marTop w:val="0"/>
      <w:marBottom w:val="0"/>
      <w:divBdr>
        <w:top w:val="none" w:sz="0" w:space="0" w:color="auto"/>
        <w:left w:val="none" w:sz="0" w:space="0" w:color="auto"/>
        <w:bottom w:val="none" w:sz="0" w:space="0" w:color="auto"/>
        <w:right w:val="none" w:sz="0" w:space="0" w:color="auto"/>
      </w:divBdr>
    </w:div>
    <w:div w:id="511146196">
      <w:bodyDiv w:val="1"/>
      <w:marLeft w:val="0"/>
      <w:marRight w:val="0"/>
      <w:marTop w:val="0"/>
      <w:marBottom w:val="0"/>
      <w:divBdr>
        <w:top w:val="none" w:sz="0" w:space="0" w:color="auto"/>
        <w:left w:val="none" w:sz="0" w:space="0" w:color="auto"/>
        <w:bottom w:val="none" w:sz="0" w:space="0" w:color="auto"/>
        <w:right w:val="none" w:sz="0" w:space="0" w:color="auto"/>
      </w:divBdr>
    </w:div>
    <w:div w:id="514997055">
      <w:bodyDiv w:val="1"/>
      <w:marLeft w:val="0"/>
      <w:marRight w:val="0"/>
      <w:marTop w:val="0"/>
      <w:marBottom w:val="0"/>
      <w:divBdr>
        <w:top w:val="none" w:sz="0" w:space="0" w:color="auto"/>
        <w:left w:val="none" w:sz="0" w:space="0" w:color="auto"/>
        <w:bottom w:val="none" w:sz="0" w:space="0" w:color="auto"/>
        <w:right w:val="none" w:sz="0" w:space="0" w:color="auto"/>
      </w:divBdr>
    </w:div>
    <w:div w:id="519972316">
      <w:bodyDiv w:val="1"/>
      <w:marLeft w:val="0"/>
      <w:marRight w:val="0"/>
      <w:marTop w:val="0"/>
      <w:marBottom w:val="0"/>
      <w:divBdr>
        <w:top w:val="none" w:sz="0" w:space="0" w:color="auto"/>
        <w:left w:val="none" w:sz="0" w:space="0" w:color="auto"/>
        <w:bottom w:val="none" w:sz="0" w:space="0" w:color="auto"/>
        <w:right w:val="none" w:sz="0" w:space="0" w:color="auto"/>
      </w:divBdr>
    </w:div>
    <w:div w:id="524096121">
      <w:bodyDiv w:val="1"/>
      <w:marLeft w:val="0"/>
      <w:marRight w:val="0"/>
      <w:marTop w:val="0"/>
      <w:marBottom w:val="0"/>
      <w:divBdr>
        <w:top w:val="none" w:sz="0" w:space="0" w:color="auto"/>
        <w:left w:val="none" w:sz="0" w:space="0" w:color="auto"/>
        <w:bottom w:val="none" w:sz="0" w:space="0" w:color="auto"/>
        <w:right w:val="none" w:sz="0" w:space="0" w:color="auto"/>
      </w:divBdr>
    </w:div>
    <w:div w:id="526522129">
      <w:bodyDiv w:val="1"/>
      <w:marLeft w:val="0"/>
      <w:marRight w:val="0"/>
      <w:marTop w:val="0"/>
      <w:marBottom w:val="0"/>
      <w:divBdr>
        <w:top w:val="none" w:sz="0" w:space="0" w:color="auto"/>
        <w:left w:val="none" w:sz="0" w:space="0" w:color="auto"/>
        <w:bottom w:val="none" w:sz="0" w:space="0" w:color="auto"/>
        <w:right w:val="none" w:sz="0" w:space="0" w:color="auto"/>
      </w:divBdr>
    </w:div>
    <w:div w:id="529026431">
      <w:bodyDiv w:val="1"/>
      <w:marLeft w:val="0"/>
      <w:marRight w:val="0"/>
      <w:marTop w:val="0"/>
      <w:marBottom w:val="0"/>
      <w:divBdr>
        <w:top w:val="none" w:sz="0" w:space="0" w:color="auto"/>
        <w:left w:val="none" w:sz="0" w:space="0" w:color="auto"/>
        <w:bottom w:val="none" w:sz="0" w:space="0" w:color="auto"/>
        <w:right w:val="none" w:sz="0" w:space="0" w:color="auto"/>
      </w:divBdr>
    </w:div>
    <w:div w:id="529873841">
      <w:bodyDiv w:val="1"/>
      <w:marLeft w:val="0"/>
      <w:marRight w:val="0"/>
      <w:marTop w:val="0"/>
      <w:marBottom w:val="0"/>
      <w:divBdr>
        <w:top w:val="none" w:sz="0" w:space="0" w:color="auto"/>
        <w:left w:val="none" w:sz="0" w:space="0" w:color="auto"/>
        <w:bottom w:val="none" w:sz="0" w:space="0" w:color="auto"/>
        <w:right w:val="none" w:sz="0" w:space="0" w:color="auto"/>
      </w:divBdr>
    </w:div>
    <w:div w:id="532183835">
      <w:bodyDiv w:val="1"/>
      <w:marLeft w:val="0"/>
      <w:marRight w:val="0"/>
      <w:marTop w:val="0"/>
      <w:marBottom w:val="0"/>
      <w:divBdr>
        <w:top w:val="none" w:sz="0" w:space="0" w:color="auto"/>
        <w:left w:val="none" w:sz="0" w:space="0" w:color="auto"/>
        <w:bottom w:val="none" w:sz="0" w:space="0" w:color="auto"/>
        <w:right w:val="none" w:sz="0" w:space="0" w:color="auto"/>
      </w:divBdr>
    </w:div>
    <w:div w:id="533884009">
      <w:bodyDiv w:val="1"/>
      <w:marLeft w:val="0"/>
      <w:marRight w:val="0"/>
      <w:marTop w:val="0"/>
      <w:marBottom w:val="0"/>
      <w:divBdr>
        <w:top w:val="none" w:sz="0" w:space="0" w:color="auto"/>
        <w:left w:val="none" w:sz="0" w:space="0" w:color="auto"/>
        <w:bottom w:val="none" w:sz="0" w:space="0" w:color="auto"/>
        <w:right w:val="none" w:sz="0" w:space="0" w:color="auto"/>
      </w:divBdr>
    </w:div>
    <w:div w:id="540481234">
      <w:bodyDiv w:val="1"/>
      <w:marLeft w:val="0"/>
      <w:marRight w:val="0"/>
      <w:marTop w:val="0"/>
      <w:marBottom w:val="0"/>
      <w:divBdr>
        <w:top w:val="none" w:sz="0" w:space="0" w:color="auto"/>
        <w:left w:val="none" w:sz="0" w:space="0" w:color="auto"/>
        <w:bottom w:val="none" w:sz="0" w:space="0" w:color="auto"/>
        <w:right w:val="none" w:sz="0" w:space="0" w:color="auto"/>
      </w:divBdr>
    </w:div>
    <w:div w:id="541140494">
      <w:bodyDiv w:val="1"/>
      <w:marLeft w:val="0"/>
      <w:marRight w:val="0"/>
      <w:marTop w:val="0"/>
      <w:marBottom w:val="0"/>
      <w:divBdr>
        <w:top w:val="none" w:sz="0" w:space="0" w:color="auto"/>
        <w:left w:val="none" w:sz="0" w:space="0" w:color="auto"/>
        <w:bottom w:val="none" w:sz="0" w:space="0" w:color="auto"/>
        <w:right w:val="none" w:sz="0" w:space="0" w:color="auto"/>
      </w:divBdr>
    </w:div>
    <w:div w:id="543492057">
      <w:bodyDiv w:val="1"/>
      <w:marLeft w:val="0"/>
      <w:marRight w:val="0"/>
      <w:marTop w:val="0"/>
      <w:marBottom w:val="0"/>
      <w:divBdr>
        <w:top w:val="none" w:sz="0" w:space="0" w:color="auto"/>
        <w:left w:val="none" w:sz="0" w:space="0" w:color="auto"/>
        <w:bottom w:val="none" w:sz="0" w:space="0" w:color="auto"/>
        <w:right w:val="none" w:sz="0" w:space="0" w:color="auto"/>
      </w:divBdr>
    </w:div>
    <w:div w:id="555968821">
      <w:bodyDiv w:val="1"/>
      <w:marLeft w:val="0"/>
      <w:marRight w:val="0"/>
      <w:marTop w:val="0"/>
      <w:marBottom w:val="0"/>
      <w:divBdr>
        <w:top w:val="none" w:sz="0" w:space="0" w:color="auto"/>
        <w:left w:val="none" w:sz="0" w:space="0" w:color="auto"/>
        <w:bottom w:val="none" w:sz="0" w:space="0" w:color="auto"/>
        <w:right w:val="none" w:sz="0" w:space="0" w:color="auto"/>
      </w:divBdr>
    </w:div>
    <w:div w:id="560749065">
      <w:bodyDiv w:val="1"/>
      <w:marLeft w:val="0"/>
      <w:marRight w:val="0"/>
      <w:marTop w:val="0"/>
      <w:marBottom w:val="0"/>
      <w:divBdr>
        <w:top w:val="none" w:sz="0" w:space="0" w:color="auto"/>
        <w:left w:val="none" w:sz="0" w:space="0" w:color="auto"/>
        <w:bottom w:val="none" w:sz="0" w:space="0" w:color="auto"/>
        <w:right w:val="none" w:sz="0" w:space="0" w:color="auto"/>
      </w:divBdr>
    </w:div>
    <w:div w:id="562717034">
      <w:bodyDiv w:val="1"/>
      <w:marLeft w:val="0"/>
      <w:marRight w:val="0"/>
      <w:marTop w:val="0"/>
      <w:marBottom w:val="0"/>
      <w:divBdr>
        <w:top w:val="none" w:sz="0" w:space="0" w:color="auto"/>
        <w:left w:val="none" w:sz="0" w:space="0" w:color="auto"/>
        <w:bottom w:val="none" w:sz="0" w:space="0" w:color="auto"/>
        <w:right w:val="none" w:sz="0" w:space="0" w:color="auto"/>
      </w:divBdr>
    </w:div>
    <w:div w:id="563758534">
      <w:bodyDiv w:val="1"/>
      <w:marLeft w:val="0"/>
      <w:marRight w:val="0"/>
      <w:marTop w:val="0"/>
      <w:marBottom w:val="0"/>
      <w:divBdr>
        <w:top w:val="none" w:sz="0" w:space="0" w:color="auto"/>
        <w:left w:val="none" w:sz="0" w:space="0" w:color="auto"/>
        <w:bottom w:val="none" w:sz="0" w:space="0" w:color="auto"/>
        <w:right w:val="none" w:sz="0" w:space="0" w:color="auto"/>
      </w:divBdr>
    </w:div>
    <w:div w:id="564070268">
      <w:bodyDiv w:val="1"/>
      <w:marLeft w:val="0"/>
      <w:marRight w:val="0"/>
      <w:marTop w:val="0"/>
      <w:marBottom w:val="0"/>
      <w:divBdr>
        <w:top w:val="none" w:sz="0" w:space="0" w:color="auto"/>
        <w:left w:val="none" w:sz="0" w:space="0" w:color="auto"/>
        <w:bottom w:val="none" w:sz="0" w:space="0" w:color="auto"/>
        <w:right w:val="none" w:sz="0" w:space="0" w:color="auto"/>
      </w:divBdr>
    </w:div>
    <w:div w:id="569729836">
      <w:bodyDiv w:val="1"/>
      <w:marLeft w:val="0"/>
      <w:marRight w:val="0"/>
      <w:marTop w:val="0"/>
      <w:marBottom w:val="0"/>
      <w:divBdr>
        <w:top w:val="none" w:sz="0" w:space="0" w:color="auto"/>
        <w:left w:val="none" w:sz="0" w:space="0" w:color="auto"/>
        <w:bottom w:val="none" w:sz="0" w:space="0" w:color="auto"/>
        <w:right w:val="none" w:sz="0" w:space="0" w:color="auto"/>
      </w:divBdr>
    </w:div>
    <w:div w:id="570434718">
      <w:bodyDiv w:val="1"/>
      <w:marLeft w:val="0"/>
      <w:marRight w:val="0"/>
      <w:marTop w:val="0"/>
      <w:marBottom w:val="0"/>
      <w:divBdr>
        <w:top w:val="none" w:sz="0" w:space="0" w:color="auto"/>
        <w:left w:val="none" w:sz="0" w:space="0" w:color="auto"/>
        <w:bottom w:val="none" w:sz="0" w:space="0" w:color="auto"/>
        <w:right w:val="none" w:sz="0" w:space="0" w:color="auto"/>
      </w:divBdr>
    </w:div>
    <w:div w:id="574776327">
      <w:bodyDiv w:val="1"/>
      <w:marLeft w:val="0"/>
      <w:marRight w:val="0"/>
      <w:marTop w:val="0"/>
      <w:marBottom w:val="0"/>
      <w:divBdr>
        <w:top w:val="none" w:sz="0" w:space="0" w:color="auto"/>
        <w:left w:val="none" w:sz="0" w:space="0" w:color="auto"/>
        <w:bottom w:val="none" w:sz="0" w:space="0" w:color="auto"/>
        <w:right w:val="none" w:sz="0" w:space="0" w:color="auto"/>
      </w:divBdr>
    </w:div>
    <w:div w:id="575553416">
      <w:bodyDiv w:val="1"/>
      <w:marLeft w:val="0"/>
      <w:marRight w:val="0"/>
      <w:marTop w:val="0"/>
      <w:marBottom w:val="0"/>
      <w:divBdr>
        <w:top w:val="none" w:sz="0" w:space="0" w:color="auto"/>
        <w:left w:val="none" w:sz="0" w:space="0" w:color="auto"/>
        <w:bottom w:val="none" w:sz="0" w:space="0" w:color="auto"/>
        <w:right w:val="none" w:sz="0" w:space="0" w:color="auto"/>
      </w:divBdr>
    </w:div>
    <w:div w:id="578248931">
      <w:bodyDiv w:val="1"/>
      <w:marLeft w:val="0"/>
      <w:marRight w:val="0"/>
      <w:marTop w:val="0"/>
      <w:marBottom w:val="0"/>
      <w:divBdr>
        <w:top w:val="none" w:sz="0" w:space="0" w:color="auto"/>
        <w:left w:val="none" w:sz="0" w:space="0" w:color="auto"/>
        <w:bottom w:val="none" w:sz="0" w:space="0" w:color="auto"/>
        <w:right w:val="none" w:sz="0" w:space="0" w:color="auto"/>
      </w:divBdr>
    </w:div>
    <w:div w:id="578641201">
      <w:bodyDiv w:val="1"/>
      <w:marLeft w:val="0"/>
      <w:marRight w:val="0"/>
      <w:marTop w:val="0"/>
      <w:marBottom w:val="0"/>
      <w:divBdr>
        <w:top w:val="none" w:sz="0" w:space="0" w:color="auto"/>
        <w:left w:val="none" w:sz="0" w:space="0" w:color="auto"/>
        <w:bottom w:val="none" w:sz="0" w:space="0" w:color="auto"/>
        <w:right w:val="none" w:sz="0" w:space="0" w:color="auto"/>
      </w:divBdr>
    </w:div>
    <w:div w:id="580677065">
      <w:bodyDiv w:val="1"/>
      <w:marLeft w:val="0"/>
      <w:marRight w:val="0"/>
      <w:marTop w:val="0"/>
      <w:marBottom w:val="0"/>
      <w:divBdr>
        <w:top w:val="none" w:sz="0" w:space="0" w:color="auto"/>
        <w:left w:val="none" w:sz="0" w:space="0" w:color="auto"/>
        <w:bottom w:val="none" w:sz="0" w:space="0" w:color="auto"/>
        <w:right w:val="none" w:sz="0" w:space="0" w:color="auto"/>
      </w:divBdr>
    </w:div>
    <w:div w:id="580798580">
      <w:bodyDiv w:val="1"/>
      <w:marLeft w:val="0"/>
      <w:marRight w:val="0"/>
      <w:marTop w:val="0"/>
      <w:marBottom w:val="0"/>
      <w:divBdr>
        <w:top w:val="none" w:sz="0" w:space="0" w:color="auto"/>
        <w:left w:val="none" w:sz="0" w:space="0" w:color="auto"/>
        <w:bottom w:val="none" w:sz="0" w:space="0" w:color="auto"/>
        <w:right w:val="none" w:sz="0" w:space="0" w:color="auto"/>
      </w:divBdr>
    </w:div>
    <w:div w:id="582420766">
      <w:bodyDiv w:val="1"/>
      <w:marLeft w:val="0"/>
      <w:marRight w:val="0"/>
      <w:marTop w:val="0"/>
      <w:marBottom w:val="0"/>
      <w:divBdr>
        <w:top w:val="none" w:sz="0" w:space="0" w:color="auto"/>
        <w:left w:val="none" w:sz="0" w:space="0" w:color="auto"/>
        <w:bottom w:val="none" w:sz="0" w:space="0" w:color="auto"/>
        <w:right w:val="none" w:sz="0" w:space="0" w:color="auto"/>
      </w:divBdr>
    </w:div>
    <w:div w:id="583414809">
      <w:bodyDiv w:val="1"/>
      <w:marLeft w:val="0"/>
      <w:marRight w:val="0"/>
      <w:marTop w:val="0"/>
      <w:marBottom w:val="0"/>
      <w:divBdr>
        <w:top w:val="none" w:sz="0" w:space="0" w:color="auto"/>
        <w:left w:val="none" w:sz="0" w:space="0" w:color="auto"/>
        <w:bottom w:val="none" w:sz="0" w:space="0" w:color="auto"/>
        <w:right w:val="none" w:sz="0" w:space="0" w:color="auto"/>
      </w:divBdr>
    </w:div>
    <w:div w:id="587888502">
      <w:bodyDiv w:val="1"/>
      <w:marLeft w:val="0"/>
      <w:marRight w:val="0"/>
      <w:marTop w:val="0"/>
      <w:marBottom w:val="0"/>
      <w:divBdr>
        <w:top w:val="none" w:sz="0" w:space="0" w:color="auto"/>
        <w:left w:val="none" w:sz="0" w:space="0" w:color="auto"/>
        <w:bottom w:val="none" w:sz="0" w:space="0" w:color="auto"/>
        <w:right w:val="none" w:sz="0" w:space="0" w:color="auto"/>
      </w:divBdr>
    </w:div>
    <w:div w:id="590049801">
      <w:bodyDiv w:val="1"/>
      <w:marLeft w:val="0"/>
      <w:marRight w:val="0"/>
      <w:marTop w:val="0"/>
      <w:marBottom w:val="0"/>
      <w:divBdr>
        <w:top w:val="none" w:sz="0" w:space="0" w:color="auto"/>
        <w:left w:val="none" w:sz="0" w:space="0" w:color="auto"/>
        <w:bottom w:val="none" w:sz="0" w:space="0" w:color="auto"/>
        <w:right w:val="none" w:sz="0" w:space="0" w:color="auto"/>
      </w:divBdr>
    </w:div>
    <w:div w:id="593394912">
      <w:bodyDiv w:val="1"/>
      <w:marLeft w:val="0"/>
      <w:marRight w:val="0"/>
      <w:marTop w:val="0"/>
      <w:marBottom w:val="0"/>
      <w:divBdr>
        <w:top w:val="none" w:sz="0" w:space="0" w:color="auto"/>
        <w:left w:val="none" w:sz="0" w:space="0" w:color="auto"/>
        <w:bottom w:val="none" w:sz="0" w:space="0" w:color="auto"/>
        <w:right w:val="none" w:sz="0" w:space="0" w:color="auto"/>
      </w:divBdr>
    </w:div>
    <w:div w:id="594246484">
      <w:bodyDiv w:val="1"/>
      <w:marLeft w:val="0"/>
      <w:marRight w:val="0"/>
      <w:marTop w:val="0"/>
      <w:marBottom w:val="0"/>
      <w:divBdr>
        <w:top w:val="none" w:sz="0" w:space="0" w:color="auto"/>
        <w:left w:val="none" w:sz="0" w:space="0" w:color="auto"/>
        <w:bottom w:val="none" w:sz="0" w:space="0" w:color="auto"/>
        <w:right w:val="none" w:sz="0" w:space="0" w:color="auto"/>
      </w:divBdr>
    </w:div>
    <w:div w:id="594632112">
      <w:bodyDiv w:val="1"/>
      <w:marLeft w:val="0"/>
      <w:marRight w:val="0"/>
      <w:marTop w:val="0"/>
      <w:marBottom w:val="0"/>
      <w:divBdr>
        <w:top w:val="none" w:sz="0" w:space="0" w:color="auto"/>
        <w:left w:val="none" w:sz="0" w:space="0" w:color="auto"/>
        <w:bottom w:val="none" w:sz="0" w:space="0" w:color="auto"/>
        <w:right w:val="none" w:sz="0" w:space="0" w:color="auto"/>
      </w:divBdr>
    </w:div>
    <w:div w:id="596015467">
      <w:bodyDiv w:val="1"/>
      <w:marLeft w:val="0"/>
      <w:marRight w:val="0"/>
      <w:marTop w:val="0"/>
      <w:marBottom w:val="0"/>
      <w:divBdr>
        <w:top w:val="none" w:sz="0" w:space="0" w:color="auto"/>
        <w:left w:val="none" w:sz="0" w:space="0" w:color="auto"/>
        <w:bottom w:val="none" w:sz="0" w:space="0" w:color="auto"/>
        <w:right w:val="none" w:sz="0" w:space="0" w:color="auto"/>
      </w:divBdr>
    </w:div>
    <w:div w:id="597255370">
      <w:bodyDiv w:val="1"/>
      <w:marLeft w:val="0"/>
      <w:marRight w:val="0"/>
      <w:marTop w:val="0"/>
      <w:marBottom w:val="0"/>
      <w:divBdr>
        <w:top w:val="none" w:sz="0" w:space="0" w:color="auto"/>
        <w:left w:val="none" w:sz="0" w:space="0" w:color="auto"/>
        <w:bottom w:val="none" w:sz="0" w:space="0" w:color="auto"/>
        <w:right w:val="none" w:sz="0" w:space="0" w:color="auto"/>
      </w:divBdr>
    </w:div>
    <w:div w:id="603152842">
      <w:bodyDiv w:val="1"/>
      <w:marLeft w:val="0"/>
      <w:marRight w:val="0"/>
      <w:marTop w:val="0"/>
      <w:marBottom w:val="0"/>
      <w:divBdr>
        <w:top w:val="none" w:sz="0" w:space="0" w:color="auto"/>
        <w:left w:val="none" w:sz="0" w:space="0" w:color="auto"/>
        <w:bottom w:val="none" w:sz="0" w:space="0" w:color="auto"/>
        <w:right w:val="none" w:sz="0" w:space="0" w:color="auto"/>
      </w:divBdr>
    </w:div>
    <w:div w:id="603457885">
      <w:bodyDiv w:val="1"/>
      <w:marLeft w:val="0"/>
      <w:marRight w:val="0"/>
      <w:marTop w:val="0"/>
      <w:marBottom w:val="0"/>
      <w:divBdr>
        <w:top w:val="none" w:sz="0" w:space="0" w:color="auto"/>
        <w:left w:val="none" w:sz="0" w:space="0" w:color="auto"/>
        <w:bottom w:val="none" w:sz="0" w:space="0" w:color="auto"/>
        <w:right w:val="none" w:sz="0" w:space="0" w:color="auto"/>
      </w:divBdr>
    </w:div>
    <w:div w:id="606618918">
      <w:bodyDiv w:val="1"/>
      <w:marLeft w:val="0"/>
      <w:marRight w:val="0"/>
      <w:marTop w:val="0"/>
      <w:marBottom w:val="0"/>
      <w:divBdr>
        <w:top w:val="none" w:sz="0" w:space="0" w:color="auto"/>
        <w:left w:val="none" w:sz="0" w:space="0" w:color="auto"/>
        <w:bottom w:val="none" w:sz="0" w:space="0" w:color="auto"/>
        <w:right w:val="none" w:sz="0" w:space="0" w:color="auto"/>
      </w:divBdr>
    </w:div>
    <w:div w:id="607389900">
      <w:bodyDiv w:val="1"/>
      <w:marLeft w:val="0"/>
      <w:marRight w:val="0"/>
      <w:marTop w:val="0"/>
      <w:marBottom w:val="0"/>
      <w:divBdr>
        <w:top w:val="none" w:sz="0" w:space="0" w:color="auto"/>
        <w:left w:val="none" w:sz="0" w:space="0" w:color="auto"/>
        <w:bottom w:val="none" w:sz="0" w:space="0" w:color="auto"/>
        <w:right w:val="none" w:sz="0" w:space="0" w:color="auto"/>
      </w:divBdr>
    </w:div>
    <w:div w:id="610825197">
      <w:bodyDiv w:val="1"/>
      <w:marLeft w:val="0"/>
      <w:marRight w:val="0"/>
      <w:marTop w:val="0"/>
      <w:marBottom w:val="0"/>
      <w:divBdr>
        <w:top w:val="none" w:sz="0" w:space="0" w:color="auto"/>
        <w:left w:val="none" w:sz="0" w:space="0" w:color="auto"/>
        <w:bottom w:val="none" w:sz="0" w:space="0" w:color="auto"/>
        <w:right w:val="none" w:sz="0" w:space="0" w:color="auto"/>
      </w:divBdr>
    </w:div>
    <w:div w:id="612131793">
      <w:bodyDiv w:val="1"/>
      <w:marLeft w:val="0"/>
      <w:marRight w:val="0"/>
      <w:marTop w:val="0"/>
      <w:marBottom w:val="0"/>
      <w:divBdr>
        <w:top w:val="none" w:sz="0" w:space="0" w:color="auto"/>
        <w:left w:val="none" w:sz="0" w:space="0" w:color="auto"/>
        <w:bottom w:val="none" w:sz="0" w:space="0" w:color="auto"/>
        <w:right w:val="none" w:sz="0" w:space="0" w:color="auto"/>
      </w:divBdr>
    </w:div>
    <w:div w:id="614291946">
      <w:bodyDiv w:val="1"/>
      <w:marLeft w:val="0"/>
      <w:marRight w:val="0"/>
      <w:marTop w:val="0"/>
      <w:marBottom w:val="0"/>
      <w:divBdr>
        <w:top w:val="none" w:sz="0" w:space="0" w:color="auto"/>
        <w:left w:val="none" w:sz="0" w:space="0" w:color="auto"/>
        <w:bottom w:val="none" w:sz="0" w:space="0" w:color="auto"/>
        <w:right w:val="none" w:sz="0" w:space="0" w:color="auto"/>
      </w:divBdr>
    </w:div>
    <w:div w:id="614531213">
      <w:bodyDiv w:val="1"/>
      <w:marLeft w:val="0"/>
      <w:marRight w:val="0"/>
      <w:marTop w:val="0"/>
      <w:marBottom w:val="0"/>
      <w:divBdr>
        <w:top w:val="none" w:sz="0" w:space="0" w:color="auto"/>
        <w:left w:val="none" w:sz="0" w:space="0" w:color="auto"/>
        <w:bottom w:val="none" w:sz="0" w:space="0" w:color="auto"/>
        <w:right w:val="none" w:sz="0" w:space="0" w:color="auto"/>
      </w:divBdr>
    </w:div>
    <w:div w:id="617954280">
      <w:bodyDiv w:val="1"/>
      <w:marLeft w:val="0"/>
      <w:marRight w:val="0"/>
      <w:marTop w:val="0"/>
      <w:marBottom w:val="0"/>
      <w:divBdr>
        <w:top w:val="none" w:sz="0" w:space="0" w:color="auto"/>
        <w:left w:val="none" w:sz="0" w:space="0" w:color="auto"/>
        <w:bottom w:val="none" w:sz="0" w:space="0" w:color="auto"/>
        <w:right w:val="none" w:sz="0" w:space="0" w:color="auto"/>
      </w:divBdr>
    </w:div>
    <w:div w:id="629630173">
      <w:bodyDiv w:val="1"/>
      <w:marLeft w:val="0"/>
      <w:marRight w:val="0"/>
      <w:marTop w:val="0"/>
      <w:marBottom w:val="0"/>
      <w:divBdr>
        <w:top w:val="none" w:sz="0" w:space="0" w:color="auto"/>
        <w:left w:val="none" w:sz="0" w:space="0" w:color="auto"/>
        <w:bottom w:val="none" w:sz="0" w:space="0" w:color="auto"/>
        <w:right w:val="none" w:sz="0" w:space="0" w:color="auto"/>
      </w:divBdr>
    </w:div>
    <w:div w:id="632247650">
      <w:bodyDiv w:val="1"/>
      <w:marLeft w:val="0"/>
      <w:marRight w:val="0"/>
      <w:marTop w:val="0"/>
      <w:marBottom w:val="0"/>
      <w:divBdr>
        <w:top w:val="none" w:sz="0" w:space="0" w:color="auto"/>
        <w:left w:val="none" w:sz="0" w:space="0" w:color="auto"/>
        <w:bottom w:val="none" w:sz="0" w:space="0" w:color="auto"/>
        <w:right w:val="none" w:sz="0" w:space="0" w:color="auto"/>
      </w:divBdr>
    </w:div>
    <w:div w:id="634869637">
      <w:bodyDiv w:val="1"/>
      <w:marLeft w:val="0"/>
      <w:marRight w:val="0"/>
      <w:marTop w:val="0"/>
      <w:marBottom w:val="0"/>
      <w:divBdr>
        <w:top w:val="none" w:sz="0" w:space="0" w:color="auto"/>
        <w:left w:val="none" w:sz="0" w:space="0" w:color="auto"/>
        <w:bottom w:val="none" w:sz="0" w:space="0" w:color="auto"/>
        <w:right w:val="none" w:sz="0" w:space="0" w:color="auto"/>
      </w:divBdr>
    </w:div>
    <w:div w:id="635113013">
      <w:bodyDiv w:val="1"/>
      <w:marLeft w:val="0"/>
      <w:marRight w:val="0"/>
      <w:marTop w:val="0"/>
      <w:marBottom w:val="0"/>
      <w:divBdr>
        <w:top w:val="none" w:sz="0" w:space="0" w:color="auto"/>
        <w:left w:val="none" w:sz="0" w:space="0" w:color="auto"/>
        <w:bottom w:val="none" w:sz="0" w:space="0" w:color="auto"/>
        <w:right w:val="none" w:sz="0" w:space="0" w:color="auto"/>
      </w:divBdr>
    </w:div>
    <w:div w:id="644313903">
      <w:bodyDiv w:val="1"/>
      <w:marLeft w:val="0"/>
      <w:marRight w:val="0"/>
      <w:marTop w:val="0"/>
      <w:marBottom w:val="0"/>
      <w:divBdr>
        <w:top w:val="none" w:sz="0" w:space="0" w:color="auto"/>
        <w:left w:val="none" w:sz="0" w:space="0" w:color="auto"/>
        <w:bottom w:val="none" w:sz="0" w:space="0" w:color="auto"/>
        <w:right w:val="none" w:sz="0" w:space="0" w:color="auto"/>
      </w:divBdr>
    </w:div>
    <w:div w:id="645934109">
      <w:bodyDiv w:val="1"/>
      <w:marLeft w:val="0"/>
      <w:marRight w:val="0"/>
      <w:marTop w:val="0"/>
      <w:marBottom w:val="0"/>
      <w:divBdr>
        <w:top w:val="none" w:sz="0" w:space="0" w:color="auto"/>
        <w:left w:val="none" w:sz="0" w:space="0" w:color="auto"/>
        <w:bottom w:val="none" w:sz="0" w:space="0" w:color="auto"/>
        <w:right w:val="none" w:sz="0" w:space="0" w:color="auto"/>
      </w:divBdr>
    </w:div>
    <w:div w:id="652956010">
      <w:bodyDiv w:val="1"/>
      <w:marLeft w:val="0"/>
      <w:marRight w:val="0"/>
      <w:marTop w:val="0"/>
      <w:marBottom w:val="0"/>
      <w:divBdr>
        <w:top w:val="none" w:sz="0" w:space="0" w:color="auto"/>
        <w:left w:val="none" w:sz="0" w:space="0" w:color="auto"/>
        <w:bottom w:val="none" w:sz="0" w:space="0" w:color="auto"/>
        <w:right w:val="none" w:sz="0" w:space="0" w:color="auto"/>
      </w:divBdr>
    </w:div>
    <w:div w:id="653342320">
      <w:bodyDiv w:val="1"/>
      <w:marLeft w:val="0"/>
      <w:marRight w:val="0"/>
      <w:marTop w:val="0"/>
      <w:marBottom w:val="0"/>
      <w:divBdr>
        <w:top w:val="none" w:sz="0" w:space="0" w:color="auto"/>
        <w:left w:val="none" w:sz="0" w:space="0" w:color="auto"/>
        <w:bottom w:val="none" w:sz="0" w:space="0" w:color="auto"/>
        <w:right w:val="none" w:sz="0" w:space="0" w:color="auto"/>
      </w:divBdr>
    </w:div>
    <w:div w:id="654528190">
      <w:bodyDiv w:val="1"/>
      <w:marLeft w:val="0"/>
      <w:marRight w:val="0"/>
      <w:marTop w:val="0"/>
      <w:marBottom w:val="0"/>
      <w:divBdr>
        <w:top w:val="none" w:sz="0" w:space="0" w:color="auto"/>
        <w:left w:val="none" w:sz="0" w:space="0" w:color="auto"/>
        <w:bottom w:val="none" w:sz="0" w:space="0" w:color="auto"/>
        <w:right w:val="none" w:sz="0" w:space="0" w:color="auto"/>
      </w:divBdr>
    </w:div>
    <w:div w:id="655643980">
      <w:bodyDiv w:val="1"/>
      <w:marLeft w:val="0"/>
      <w:marRight w:val="0"/>
      <w:marTop w:val="0"/>
      <w:marBottom w:val="0"/>
      <w:divBdr>
        <w:top w:val="none" w:sz="0" w:space="0" w:color="auto"/>
        <w:left w:val="none" w:sz="0" w:space="0" w:color="auto"/>
        <w:bottom w:val="none" w:sz="0" w:space="0" w:color="auto"/>
        <w:right w:val="none" w:sz="0" w:space="0" w:color="auto"/>
      </w:divBdr>
    </w:div>
    <w:div w:id="656030518">
      <w:bodyDiv w:val="1"/>
      <w:marLeft w:val="0"/>
      <w:marRight w:val="0"/>
      <w:marTop w:val="0"/>
      <w:marBottom w:val="0"/>
      <w:divBdr>
        <w:top w:val="none" w:sz="0" w:space="0" w:color="auto"/>
        <w:left w:val="none" w:sz="0" w:space="0" w:color="auto"/>
        <w:bottom w:val="none" w:sz="0" w:space="0" w:color="auto"/>
        <w:right w:val="none" w:sz="0" w:space="0" w:color="auto"/>
      </w:divBdr>
    </w:div>
    <w:div w:id="658727229">
      <w:bodyDiv w:val="1"/>
      <w:marLeft w:val="0"/>
      <w:marRight w:val="0"/>
      <w:marTop w:val="0"/>
      <w:marBottom w:val="0"/>
      <w:divBdr>
        <w:top w:val="none" w:sz="0" w:space="0" w:color="auto"/>
        <w:left w:val="none" w:sz="0" w:space="0" w:color="auto"/>
        <w:bottom w:val="none" w:sz="0" w:space="0" w:color="auto"/>
        <w:right w:val="none" w:sz="0" w:space="0" w:color="auto"/>
      </w:divBdr>
    </w:div>
    <w:div w:id="660423526">
      <w:bodyDiv w:val="1"/>
      <w:marLeft w:val="0"/>
      <w:marRight w:val="0"/>
      <w:marTop w:val="0"/>
      <w:marBottom w:val="0"/>
      <w:divBdr>
        <w:top w:val="none" w:sz="0" w:space="0" w:color="auto"/>
        <w:left w:val="none" w:sz="0" w:space="0" w:color="auto"/>
        <w:bottom w:val="none" w:sz="0" w:space="0" w:color="auto"/>
        <w:right w:val="none" w:sz="0" w:space="0" w:color="auto"/>
      </w:divBdr>
    </w:div>
    <w:div w:id="660697990">
      <w:bodyDiv w:val="1"/>
      <w:marLeft w:val="0"/>
      <w:marRight w:val="0"/>
      <w:marTop w:val="0"/>
      <w:marBottom w:val="0"/>
      <w:divBdr>
        <w:top w:val="none" w:sz="0" w:space="0" w:color="auto"/>
        <w:left w:val="none" w:sz="0" w:space="0" w:color="auto"/>
        <w:bottom w:val="none" w:sz="0" w:space="0" w:color="auto"/>
        <w:right w:val="none" w:sz="0" w:space="0" w:color="auto"/>
      </w:divBdr>
    </w:div>
    <w:div w:id="665404424">
      <w:bodyDiv w:val="1"/>
      <w:marLeft w:val="0"/>
      <w:marRight w:val="0"/>
      <w:marTop w:val="0"/>
      <w:marBottom w:val="0"/>
      <w:divBdr>
        <w:top w:val="none" w:sz="0" w:space="0" w:color="auto"/>
        <w:left w:val="none" w:sz="0" w:space="0" w:color="auto"/>
        <w:bottom w:val="none" w:sz="0" w:space="0" w:color="auto"/>
        <w:right w:val="none" w:sz="0" w:space="0" w:color="auto"/>
      </w:divBdr>
    </w:div>
    <w:div w:id="666444921">
      <w:bodyDiv w:val="1"/>
      <w:marLeft w:val="0"/>
      <w:marRight w:val="0"/>
      <w:marTop w:val="0"/>
      <w:marBottom w:val="0"/>
      <w:divBdr>
        <w:top w:val="none" w:sz="0" w:space="0" w:color="auto"/>
        <w:left w:val="none" w:sz="0" w:space="0" w:color="auto"/>
        <w:bottom w:val="none" w:sz="0" w:space="0" w:color="auto"/>
        <w:right w:val="none" w:sz="0" w:space="0" w:color="auto"/>
      </w:divBdr>
    </w:div>
    <w:div w:id="669452216">
      <w:bodyDiv w:val="1"/>
      <w:marLeft w:val="0"/>
      <w:marRight w:val="0"/>
      <w:marTop w:val="0"/>
      <w:marBottom w:val="0"/>
      <w:divBdr>
        <w:top w:val="none" w:sz="0" w:space="0" w:color="auto"/>
        <w:left w:val="none" w:sz="0" w:space="0" w:color="auto"/>
        <w:bottom w:val="none" w:sz="0" w:space="0" w:color="auto"/>
        <w:right w:val="none" w:sz="0" w:space="0" w:color="auto"/>
      </w:divBdr>
    </w:div>
    <w:div w:id="669799663">
      <w:bodyDiv w:val="1"/>
      <w:marLeft w:val="0"/>
      <w:marRight w:val="0"/>
      <w:marTop w:val="0"/>
      <w:marBottom w:val="0"/>
      <w:divBdr>
        <w:top w:val="none" w:sz="0" w:space="0" w:color="auto"/>
        <w:left w:val="none" w:sz="0" w:space="0" w:color="auto"/>
        <w:bottom w:val="none" w:sz="0" w:space="0" w:color="auto"/>
        <w:right w:val="none" w:sz="0" w:space="0" w:color="auto"/>
      </w:divBdr>
    </w:div>
    <w:div w:id="672879063">
      <w:bodyDiv w:val="1"/>
      <w:marLeft w:val="0"/>
      <w:marRight w:val="0"/>
      <w:marTop w:val="0"/>
      <w:marBottom w:val="0"/>
      <w:divBdr>
        <w:top w:val="none" w:sz="0" w:space="0" w:color="auto"/>
        <w:left w:val="none" w:sz="0" w:space="0" w:color="auto"/>
        <w:bottom w:val="none" w:sz="0" w:space="0" w:color="auto"/>
        <w:right w:val="none" w:sz="0" w:space="0" w:color="auto"/>
      </w:divBdr>
    </w:div>
    <w:div w:id="673921190">
      <w:bodyDiv w:val="1"/>
      <w:marLeft w:val="0"/>
      <w:marRight w:val="0"/>
      <w:marTop w:val="0"/>
      <w:marBottom w:val="0"/>
      <w:divBdr>
        <w:top w:val="none" w:sz="0" w:space="0" w:color="auto"/>
        <w:left w:val="none" w:sz="0" w:space="0" w:color="auto"/>
        <w:bottom w:val="none" w:sz="0" w:space="0" w:color="auto"/>
        <w:right w:val="none" w:sz="0" w:space="0" w:color="auto"/>
      </w:divBdr>
    </w:div>
    <w:div w:id="678046696">
      <w:bodyDiv w:val="1"/>
      <w:marLeft w:val="0"/>
      <w:marRight w:val="0"/>
      <w:marTop w:val="0"/>
      <w:marBottom w:val="0"/>
      <w:divBdr>
        <w:top w:val="none" w:sz="0" w:space="0" w:color="auto"/>
        <w:left w:val="none" w:sz="0" w:space="0" w:color="auto"/>
        <w:bottom w:val="none" w:sz="0" w:space="0" w:color="auto"/>
        <w:right w:val="none" w:sz="0" w:space="0" w:color="auto"/>
      </w:divBdr>
    </w:div>
    <w:div w:id="678586551">
      <w:bodyDiv w:val="1"/>
      <w:marLeft w:val="0"/>
      <w:marRight w:val="0"/>
      <w:marTop w:val="0"/>
      <w:marBottom w:val="0"/>
      <w:divBdr>
        <w:top w:val="none" w:sz="0" w:space="0" w:color="auto"/>
        <w:left w:val="none" w:sz="0" w:space="0" w:color="auto"/>
        <w:bottom w:val="none" w:sz="0" w:space="0" w:color="auto"/>
        <w:right w:val="none" w:sz="0" w:space="0" w:color="auto"/>
      </w:divBdr>
    </w:div>
    <w:div w:id="682557780">
      <w:bodyDiv w:val="1"/>
      <w:marLeft w:val="0"/>
      <w:marRight w:val="0"/>
      <w:marTop w:val="0"/>
      <w:marBottom w:val="0"/>
      <w:divBdr>
        <w:top w:val="none" w:sz="0" w:space="0" w:color="auto"/>
        <w:left w:val="none" w:sz="0" w:space="0" w:color="auto"/>
        <w:bottom w:val="none" w:sz="0" w:space="0" w:color="auto"/>
        <w:right w:val="none" w:sz="0" w:space="0" w:color="auto"/>
      </w:divBdr>
    </w:div>
    <w:div w:id="684868021">
      <w:bodyDiv w:val="1"/>
      <w:marLeft w:val="0"/>
      <w:marRight w:val="0"/>
      <w:marTop w:val="0"/>
      <w:marBottom w:val="0"/>
      <w:divBdr>
        <w:top w:val="none" w:sz="0" w:space="0" w:color="auto"/>
        <w:left w:val="none" w:sz="0" w:space="0" w:color="auto"/>
        <w:bottom w:val="none" w:sz="0" w:space="0" w:color="auto"/>
        <w:right w:val="none" w:sz="0" w:space="0" w:color="auto"/>
      </w:divBdr>
    </w:div>
    <w:div w:id="689793119">
      <w:bodyDiv w:val="1"/>
      <w:marLeft w:val="0"/>
      <w:marRight w:val="0"/>
      <w:marTop w:val="0"/>
      <w:marBottom w:val="0"/>
      <w:divBdr>
        <w:top w:val="none" w:sz="0" w:space="0" w:color="auto"/>
        <w:left w:val="none" w:sz="0" w:space="0" w:color="auto"/>
        <w:bottom w:val="none" w:sz="0" w:space="0" w:color="auto"/>
        <w:right w:val="none" w:sz="0" w:space="0" w:color="auto"/>
      </w:divBdr>
    </w:div>
    <w:div w:id="696931890">
      <w:bodyDiv w:val="1"/>
      <w:marLeft w:val="0"/>
      <w:marRight w:val="0"/>
      <w:marTop w:val="0"/>
      <w:marBottom w:val="0"/>
      <w:divBdr>
        <w:top w:val="none" w:sz="0" w:space="0" w:color="auto"/>
        <w:left w:val="none" w:sz="0" w:space="0" w:color="auto"/>
        <w:bottom w:val="none" w:sz="0" w:space="0" w:color="auto"/>
        <w:right w:val="none" w:sz="0" w:space="0" w:color="auto"/>
      </w:divBdr>
    </w:div>
    <w:div w:id="701830122">
      <w:bodyDiv w:val="1"/>
      <w:marLeft w:val="0"/>
      <w:marRight w:val="0"/>
      <w:marTop w:val="0"/>
      <w:marBottom w:val="0"/>
      <w:divBdr>
        <w:top w:val="none" w:sz="0" w:space="0" w:color="auto"/>
        <w:left w:val="none" w:sz="0" w:space="0" w:color="auto"/>
        <w:bottom w:val="none" w:sz="0" w:space="0" w:color="auto"/>
        <w:right w:val="none" w:sz="0" w:space="0" w:color="auto"/>
      </w:divBdr>
    </w:div>
    <w:div w:id="707609821">
      <w:bodyDiv w:val="1"/>
      <w:marLeft w:val="0"/>
      <w:marRight w:val="0"/>
      <w:marTop w:val="0"/>
      <w:marBottom w:val="0"/>
      <w:divBdr>
        <w:top w:val="none" w:sz="0" w:space="0" w:color="auto"/>
        <w:left w:val="none" w:sz="0" w:space="0" w:color="auto"/>
        <w:bottom w:val="none" w:sz="0" w:space="0" w:color="auto"/>
        <w:right w:val="none" w:sz="0" w:space="0" w:color="auto"/>
      </w:divBdr>
    </w:div>
    <w:div w:id="708182904">
      <w:bodyDiv w:val="1"/>
      <w:marLeft w:val="0"/>
      <w:marRight w:val="0"/>
      <w:marTop w:val="0"/>
      <w:marBottom w:val="0"/>
      <w:divBdr>
        <w:top w:val="none" w:sz="0" w:space="0" w:color="auto"/>
        <w:left w:val="none" w:sz="0" w:space="0" w:color="auto"/>
        <w:bottom w:val="none" w:sz="0" w:space="0" w:color="auto"/>
        <w:right w:val="none" w:sz="0" w:space="0" w:color="auto"/>
      </w:divBdr>
    </w:div>
    <w:div w:id="708654078">
      <w:bodyDiv w:val="1"/>
      <w:marLeft w:val="0"/>
      <w:marRight w:val="0"/>
      <w:marTop w:val="0"/>
      <w:marBottom w:val="0"/>
      <w:divBdr>
        <w:top w:val="none" w:sz="0" w:space="0" w:color="auto"/>
        <w:left w:val="none" w:sz="0" w:space="0" w:color="auto"/>
        <w:bottom w:val="none" w:sz="0" w:space="0" w:color="auto"/>
        <w:right w:val="none" w:sz="0" w:space="0" w:color="auto"/>
      </w:divBdr>
    </w:div>
    <w:div w:id="717825750">
      <w:bodyDiv w:val="1"/>
      <w:marLeft w:val="0"/>
      <w:marRight w:val="0"/>
      <w:marTop w:val="0"/>
      <w:marBottom w:val="0"/>
      <w:divBdr>
        <w:top w:val="none" w:sz="0" w:space="0" w:color="auto"/>
        <w:left w:val="none" w:sz="0" w:space="0" w:color="auto"/>
        <w:bottom w:val="none" w:sz="0" w:space="0" w:color="auto"/>
        <w:right w:val="none" w:sz="0" w:space="0" w:color="auto"/>
      </w:divBdr>
    </w:div>
    <w:div w:id="720597600">
      <w:bodyDiv w:val="1"/>
      <w:marLeft w:val="0"/>
      <w:marRight w:val="0"/>
      <w:marTop w:val="0"/>
      <w:marBottom w:val="0"/>
      <w:divBdr>
        <w:top w:val="none" w:sz="0" w:space="0" w:color="auto"/>
        <w:left w:val="none" w:sz="0" w:space="0" w:color="auto"/>
        <w:bottom w:val="none" w:sz="0" w:space="0" w:color="auto"/>
        <w:right w:val="none" w:sz="0" w:space="0" w:color="auto"/>
      </w:divBdr>
    </w:div>
    <w:div w:id="723987611">
      <w:bodyDiv w:val="1"/>
      <w:marLeft w:val="0"/>
      <w:marRight w:val="0"/>
      <w:marTop w:val="0"/>
      <w:marBottom w:val="0"/>
      <w:divBdr>
        <w:top w:val="none" w:sz="0" w:space="0" w:color="auto"/>
        <w:left w:val="none" w:sz="0" w:space="0" w:color="auto"/>
        <w:bottom w:val="none" w:sz="0" w:space="0" w:color="auto"/>
        <w:right w:val="none" w:sz="0" w:space="0" w:color="auto"/>
      </w:divBdr>
    </w:div>
    <w:div w:id="725420236">
      <w:bodyDiv w:val="1"/>
      <w:marLeft w:val="0"/>
      <w:marRight w:val="0"/>
      <w:marTop w:val="0"/>
      <w:marBottom w:val="0"/>
      <w:divBdr>
        <w:top w:val="none" w:sz="0" w:space="0" w:color="auto"/>
        <w:left w:val="none" w:sz="0" w:space="0" w:color="auto"/>
        <w:bottom w:val="none" w:sz="0" w:space="0" w:color="auto"/>
        <w:right w:val="none" w:sz="0" w:space="0" w:color="auto"/>
      </w:divBdr>
    </w:div>
    <w:div w:id="739180638">
      <w:bodyDiv w:val="1"/>
      <w:marLeft w:val="0"/>
      <w:marRight w:val="0"/>
      <w:marTop w:val="0"/>
      <w:marBottom w:val="0"/>
      <w:divBdr>
        <w:top w:val="none" w:sz="0" w:space="0" w:color="auto"/>
        <w:left w:val="none" w:sz="0" w:space="0" w:color="auto"/>
        <w:bottom w:val="none" w:sz="0" w:space="0" w:color="auto"/>
        <w:right w:val="none" w:sz="0" w:space="0" w:color="auto"/>
      </w:divBdr>
    </w:div>
    <w:div w:id="741220896">
      <w:bodyDiv w:val="1"/>
      <w:marLeft w:val="0"/>
      <w:marRight w:val="0"/>
      <w:marTop w:val="0"/>
      <w:marBottom w:val="0"/>
      <w:divBdr>
        <w:top w:val="none" w:sz="0" w:space="0" w:color="auto"/>
        <w:left w:val="none" w:sz="0" w:space="0" w:color="auto"/>
        <w:bottom w:val="none" w:sz="0" w:space="0" w:color="auto"/>
        <w:right w:val="none" w:sz="0" w:space="0" w:color="auto"/>
      </w:divBdr>
    </w:div>
    <w:div w:id="743063998">
      <w:bodyDiv w:val="1"/>
      <w:marLeft w:val="0"/>
      <w:marRight w:val="0"/>
      <w:marTop w:val="0"/>
      <w:marBottom w:val="0"/>
      <w:divBdr>
        <w:top w:val="none" w:sz="0" w:space="0" w:color="auto"/>
        <w:left w:val="none" w:sz="0" w:space="0" w:color="auto"/>
        <w:bottom w:val="none" w:sz="0" w:space="0" w:color="auto"/>
        <w:right w:val="none" w:sz="0" w:space="0" w:color="auto"/>
      </w:divBdr>
    </w:div>
    <w:div w:id="749428834">
      <w:bodyDiv w:val="1"/>
      <w:marLeft w:val="0"/>
      <w:marRight w:val="0"/>
      <w:marTop w:val="0"/>
      <w:marBottom w:val="0"/>
      <w:divBdr>
        <w:top w:val="none" w:sz="0" w:space="0" w:color="auto"/>
        <w:left w:val="none" w:sz="0" w:space="0" w:color="auto"/>
        <w:bottom w:val="none" w:sz="0" w:space="0" w:color="auto"/>
        <w:right w:val="none" w:sz="0" w:space="0" w:color="auto"/>
      </w:divBdr>
    </w:div>
    <w:div w:id="750587251">
      <w:bodyDiv w:val="1"/>
      <w:marLeft w:val="0"/>
      <w:marRight w:val="0"/>
      <w:marTop w:val="0"/>
      <w:marBottom w:val="0"/>
      <w:divBdr>
        <w:top w:val="none" w:sz="0" w:space="0" w:color="auto"/>
        <w:left w:val="none" w:sz="0" w:space="0" w:color="auto"/>
        <w:bottom w:val="none" w:sz="0" w:space="0" w:color="auto"/>
        <w:right w:val="none" w:sz="0" w:space="0" w:color="auto"/>
      </w:divBdr>
    </w:div>
    <w:div w:id="751318891">
      <w:bodyDiv w:val="1"/>
      <w:marLeft w:val="0"/>
      <w:marRight w:val="0"/>
      <w:marTop w:val="0"/>
      <w:marBottom w:val="0"/>
      <w:divBdr>
        <w:top w:val="none" w:sz="0" w:space="0" w:color="auto"/>
        <w:left w:val="none" w:sz="0" w:space="0" w:color="auto"/>
        <w:bottom w:val="none" w:sz="0" w:space="0" w:color="auto"/>
        <w:right w:val="none" w:sz="0" w:space="0" w:color="auto"/>
      </w:divBdr>
    </w:div>
    <w:div w:id="766584013">
      <w:bodyDiv w:val="1"/>
      <w:marLeft w:val="0"/>
      <w:marRight w:val="0"/>
      <w:marTop w:val="0"/>
      <w:marBottom w:val="0"/>
      <w:divBdr>
        <w:top w:val="none" w:sz="0" w:space="0" w:color="auto"/>
        <w:left w:val="none" w:sz="0" w:space="0" w:color="auto"/>
        <w:bottom w:val="none" w:sz="0" w:space="0" w:color="auto"/>
        <w:right w:val="none" w:sz="0" w:space="0" w:color="auto"/>
      </w:divBdr>
    </w:div>
    <w:div w:id="766969387">
      <w:bodyDiv w:val="1"/>
      <w:marLeft w:val="0"/>
      <w:marRight w:val="0"/>
      <w:marTop w:val="0"/>
      <w:marBottom w:val="0"/>
      <w:divBdr>
        <w:top w:val="none" w:sz="0" w:space="0" w:color="auto"/>
        <w:left w:val="none" w:sz="0" w:space="0" w:color="auto"/>
        <w:bottom w:val="none" w:sz="0" w:space="0" w:color="auto"/>
        <w:right w:val="none" w:sz="0" w:space="0" w:color="auto"/>
      </w:divBdr>
    </w:div>
    <w:div w:id="768156256">
      <w:bodyDiv w:val="1"/>
      <w:marLeft w:val="0"/>
      <w:marRight w:val="0"/>
      <w:marTop w:val="0"/>
      <w:marBottom w:val="0"/>
      <w:divBdr>
        <w:top w:val="none" w:sz="0" w:space="0" w:color="auto"/>
        <w:left w:val="none" w:sz="0" w:space="0" w:color="auto"/>
        <w:bottom w:val="none" w:sz="0" w:space="0" w:color="auto"/>
        <w:right w:val="none" w:sz="0" w:space="0" w:color="auto"/>
      </w:divBdr>
    </w:div>
    <w:div w:id="773936139">
      <w:bodyDiv w:val="1"/>
      <w:marLeft w:val="0"/>
      <w:marRight w:val="0"/>
      <w:marTop w:val="0"/>
      <w:marBottom w:val="0"/>
      <w:divBdr>
        <w:top w:val="none" w:sz="0" w:space="0" w:color="auto"/>
        <w:left w:val="none" w:sz="0" w:space="0" w:color="auto"/>
        <w:bottom w:val="none" w:sz="0" w:space="0" w:color="auto"/>
        <w:right w:val="none" w:sz="0" w:space="0" w:color="auto"/>
      </w:divBdr>
    </w:div>
    <w:div w:id="774598976">
      <w:bodyDiv w:val="1"/>
      <w:marLeft w:val="0"/>
      <w:marRight w:val="0"/>
      <w:marTop w:val="0"/>
      <w:marBottom w:val="0"/>
      <w:divBdr>
        <w:top w:val="none" w:sz="0" w:space="0" w:color="auto"/>
        <w:left w:val="none" w:sz="0" w:space="0" w:color="auto"/>
        <w:bottom w:val="none" w:sz="0" w:space="0" w:color="auto"/>
        <w:right w:val="none" w:sz="0" w:space="0" w:color="auto"/>
      </w:divBdr>
    </w:div>
    <w:div w:id="781387875">
      <w:bodyDiv w:val="1"/>
      <w:marLeft w:val="0"/>
      <w:marRight w:val="0"/>
      <w:marTop w:val="0"/>
      <w:marBottom w:val="0"/>
      <w:divBdr>
        <w:top w:val="none" w:sz="0" w:space="0" w:color="auto"/>
        <w:left w:val="none" w:sz="0" w:space="0" w:color="auto"/>
        <w:bottom w:val="none" w:sz="0" w:space="0" w:color="auto"/>
        <w:right w:val="none" w:sz="0" w:space="0" w:color="auto"/>
      </w:divBdr>
    </w:div>
    <w:div w:id="786777418">
      <w:bodyDiv w:val="1"/>
      <w:marLeft w:val="0"/>
      <w:marRight w:val="0"/>
      <w:marTop w:val="0"/>
      <w:marBottom w:val="0"/>
      <w:divBdr>
        <w:top w:val="none" w:sz="0" w:space="0" w:color="auto"/>
        <w:left w:val="none" w:sz="0" w:space="0" w:color="auto"/>
        <w:bottom w:val="none" w:sz="0" w:space="0" w:color="auto"/>
        <w:right w:val="none" w:sz="0" w:space="0" w:color="auto"/>
      </w:divBdr>
    </w:div>
    <w:div w:id="788202147">
      <w:bodyDiv w:val="1"/>
      <w:marLeft w:val="0"/>
      <w:marRight w:val="0"/>
      <w:marTop w:val="0"/>
      <w:marBottom w:val="0"/>
      <w:divBdr>
        <w:top w:val="none" w:sz="0" w:space="0" w:color="auto"/>
        <w:left w:val="none" w:sz="0" w:space="0" w:color="auto"/>
        <w:bottom w:val="none" w:sz="0" w:space="0" w:color="auto"/>
        <w:right w:val="none" w:sz="0" w:space="0" w:color="auto"/>
      </w:divBdr>
    </w:div>
    <w:div w:id="789590898">
      <w:bodyDiv w:val="1"/>
      <w:marLeft w:val="0"/>
      <w:marRight w:val="0"/>
      <w:marTop w:val="0"/>
      <w:marBottom w:val="0"/>
      <w:divBdr>
        <w:top w:val="none" w:sz="0" w:space="0" w:color="auto"/>
        <w:left w:val="none" w:sz="0" w:space="0" w:color="auto"/>
        <w:bottom w:val="none" w:sz="0" w:space="0" w:color="auto"/>
        <w:right w:val="none" w:sz="0" w:space="0" w:color="auto"/>
      </w:divBdr>
    </w:div>
    <w:div w:id="792940541">
      <w:bodyDiv w:val="1"/>
      <w:marLeft w:val="0"/>
      <w:marRight w:val="0"/>
      <w:marTop w:val="0"/>
      <w:marBottom w:val="0"/>
      <w:divBdr>
        <w:top w:val="none" w:sz="0" w:space="0" w:color="auto"/>
        <w:left w:val="none" w:sz="0" w:space="0" w:color="auto"/>
        <w:bottom w:val="none" w:sz="0" w:space="0" w:color="auto"/>
        <w:right w:val="none" w:sz="0" w:space="0" w:color="auto"/>
      </w:divBdr>
    </w:div>
    <w:div w:id="795173752">
      <w:bodyDiv w:val="1"/>
      <w:marLeft w:val="0"/>
      <w:marRight w:val="0"/>
      <w:marTop w:val="0"/>
      <w:marBottom w:val="0"/>
      <w:divBdr>
        <w:top w:val="none" w:sz="0" w:space="0" w:color="auto"/>
        <w:left w:val="none" w:sz="0" w:space="0" w:color="auto"/>
        <w:bottom w:val="none" w:sz="0" w:space="0" w:color="auto"/>
        <w:right w:val="none" w:sz="0" w:space="0" w:color="auto"/>
      </w:divBdr>
    </w:div>
    <w:div w:id="796797844">
      <w:bodyDiv w:val="1"/>
      <w:marLeft w:val="0"/>
      <w:marRight w:val="0"/>
      <w:marTop w:val="0"/>
      <w:marBottom w:val="0"/>
      <w:divBdr>
        <w:top w:val="none" w:sz="0" w:space="0" w:color="auto"/>
        <w:left w:val="none" w:sz="0" w:space="0" w:color="auto"/>
        <w:bottom w:val="none" w:sz="0" w:space="0" w:color="auto"/>
        <w:right w:val="none" w:sz="0" w:space="0" w:color="auto"/>
      </w:divBdr>
    </w:div>
    <w:div w:id="798378029">
      <w:bodyDiv w:val="1"/>
      <w:marLeft w:val="0"/>
      <w:marRight w:val="0"/>
      <w:marTop w:val="0"/>
      <w:marBottom w:val="0"/>
      <w:divBdr>
        <w:top w:val="none" w:sz="0" w:space="0" w:color="auto"/>
        <w:left w:val="none" w:sz="0" w:space="0" w:color="auto"/>
        <w:bottom w:val="none" w:sz="0" w:space="0" w:color="auto"/>
        <w:right w:val="none" w:sz="0" w:space="0" w:color="auto"/>
      </w:divBdr>
    </w:div>
    <w:div w:id="799767652">
      <w:bodyDiv w:val="1"/>
      <w:marLeft w:val="0"/>
      <w:marRight w:val="0"/>
      <w:marTop w:val="0"/>
      <w:marBottom w:val="0"/>
      <w:divBdr>
        <w:top w:val="none" w:sz="0" w:space="0" w:color="auto"/>
        <w:left w:val="none" w:sz="0" w:space="0" w:color="auto"/>
        <w:bottom w:val="none" w:sz="0" w:space="0" w:color="auto"/>
        <w:right w:val="none" w:sz="0" w:space="0" w:color="auto"/>
      </w:divBdr>
    </w:div>
    <w:div w:id="808398823">
      <w:bodyDiv w:val="1"/>
      <w:marLeft w:val="0"/>
      <w:marRight w:val="0"/>
      <w:marTop w:val="0"/>
      <w:marBottom w:val="0"/>
      <w:divBdr>
        <w:top w:val="none" w:sz="0" w:space="0" w:color="auto"/>
        <w:left w:val="none" w:sz="0" w:space="0" w:color="auto"/>
        <w:bottom w:val="none" w:sz="0" w:space="0" w:color="auto"/>
        <w:right w:val="none" w:sz="0" w:space="0" w:color="auto"/>
      </w:divBdr>
    </w:div>
    <w:div w:id="814374158">
      <w:bodyDiv w:val="1"/>
      <w:marLeft w:val="0"/>
      <w:marRight w:val="0"/>
      <w:marTop w:val="0"/>
      <w:marBottom w:val="0"/>
      <w:divBdr>
        <w:top w:val="none" w:sz="0" w:space="0" w:color="auto"/>
        <w:left w:val="none" w:sz="0" w:space="0" w:color="auto"/>
        <w:bottom w:val="none" w:sz="0" w:space="0" w:color="auto"/>
        <w:right w:val="none" w:sz="0" w:space="0" w:color="auto"/>
      </w:divBdr>
    </w:div>
    <w:div w:id="815410965">
      <w:bodyDiv w:val="1"/>
      <w:marLeft w:val="0"/>
      <w:marRight w:val="0"/>
      <w:marTop w:val="0"/>
      <w:marBottom w:val="0"/>
      <w:divBdr>
        <w:top w:val="none" w:sz="0" w:space="0" w:color="auto"/>
        <w:left w:val="none" w:sz="0" w:space="0" w:color="auto"/>
        <w:bottom w:val="none" w:sz="0" w:space="0" w:color="auto"/>
        <w:right w:val="none" w:sz="0" w:space="0" w:color="auto"/>
      </w:divBdr>
    </w:div>
    <w:div w:id="818038137">
      <w:bodyDiv w:val="1"/>
      <w:marLeft w:val="0"/>
      <w:marRight w:val="0"/>
      <w:marTop w:val="0"/>
      <w:marBottom w:val="0"/>
      <w:divBdr>
        <w:top w:val="none" w:sz="0" w:space="0" w:color="auto"/>
        <w:left w:val="none" w:sz="0" w:space="0" w:color="auto"/>
        <w:bottom w:val="none" w:sz="0" w:space="0" w:color="auto"/>
        <w:right w:val="none" w:sz="0" w:space="0" w:color="auto"/>
      </w:divBdr>
    </w:div>
    <w:div w:id="821581874">
      <w:bodyDiv w:val="1"/>
      <w:marLeft w:val="0"/>
      <w:marRight w:val="0"/>
      <w:marTop w:val="0"/>
      <w:marBottom w:val="0"/>
      <w:divBdr>
        <w:top w:val="none" w:sz="0" w:space="0" w:color="auto"/>
        <w:left w:val="none" w:sz="0" w:space="0" w:color="auto"/>
        <w:bottom w:val="none" w:sz="0" w:space="0" w:color="auto"/>
        <w:right w:val="none" w:sz="0" w:space="0" w:color="auto"/>
      </w:divBdr>
    </w:div>
    <w:div w:id="823201617">
      <w:bodyDiv w:val="1"/>
      <w:marLeft w:val="0"/>
      <w:marRight w:val="0"/>
      <w:marTop w:val="0"/>
      <w:marBottom w:val="0"/>
      <w:divBdr>
        <w:top w:val="none" w:sz="0" w:space="0" w:color="auto"/>
        <w:left w:val="none" w:sz="0" w:space="0" w:color="auto"/>
        <w:bottom w:val="none" w:sz="0" w:space="0" w:color="auto"/>
        <w:right w:val="none" w:sz="0" w:space="0" w:color="auto"/>
      </w:divBdr>
    </w:div>
    <w:div w:id="825898435">
      <w:bodyDiv w:val="1"/>
      <w:marLeft w:val="0"/>
      <w:marRight w:val="0"/>
      <w:marTop w:val="0"/>
      <w:marBottom w:val="0"/>
      <w:divBdr>
        <w:top w:val="none" w:sz="0" w:space="0" w:color="auto"/>
        <w:left w:val="none" w:sz="0" w:space="0" w:color="auto"/>
        <w:bottom w:val="none" w:sz="0" w:space="0" w:color="auto"/>
        <w:right w:val="none" w:sz="0" w:space="0" w:color="auto"/>
      </w:divBdr>
    </w:div>
    <w:div w:id="827402721">
      <w:bodyDiv w:val="1"/>
      <w:marLeft w:val="0"/>
      <w:marRight w:val="0"/>
      <w:marTop w:val="0"/>
      <w:marBottom w:val="0"/>
      <w:divBdr>
        <w:top w:val="none" w:sz="0" w:space="0" w:color="auto"/>
        <w:left w:val="none" w:sz="0" w:space="0" w:color="auto"/>
        <w:bottom w:val="none" w:sz="0" w:space="0" w:color="auto"/>
        <w:right w:val="none" w:sz="0" w:space="0" w:color="auto"/>
      </w:divBdr>
    </w:div>
    <w:div w:id="830213919">
      <w:bodyDiv w:val="1"/>
      <w:marLeft w:val="0"/>
      <w:marRight w:val="0"/>
      <w:marTop w:val="0"/>
      <w:marBottom w:val="0"/>
      <w:divBdr>
        <w:top w:val="none" w:sz="0" w:space="0" w:color="auto"/>
        <w:left w:val="none" w:sz="0" w:space="0" w:color="auto"/>
        <w:bottom w:val="none" w:sz="0" w:space="0" w:color="auto"/>
        <w:right w:val="none" w:sz="0" w:space="0" w:color="auto"/>
      </w:divBdr>
    </w:div>
    <w:div w:id="831683648">
      <w:bodyDiv w:val="1"/>
      <w:marLeft w:val="0"/>
      <w:marRight w:val="0"/>
      <w:marTop w:val="0"/>
      <w:marBottom w:val="0"/>
      <w:divBdr>
        <w:top w:val="none" w:sz="0" w:space="0" w:color="auto"/>
        <w:left w:val="none" w:sz="0" w:space="0" w:color="auto"/>
        <w:bottom w:val="none" w:sz="0" w:space="0" w:color="auto"/>
        <w:right w:val="none" w:sz="0" w:space="0" w:color="auto"/>
      </w:divBdr>
    </w:div>
    <w:div w:id="834881257">
      <w:bodyDiv w:val="1"/>
      <w:marLeft w:val="0"/>
      <w:marRight w:val="0"/>
      <w:marTop w:val="0"/>
      <w:marBottom w:val="0"/>
      <w:divBdr>
        <w:top w:val="none" w:sz="0" w:space="0" w:color="auto"/>
        <w:left w:val="none" w:sz="0" w:space="0" w:color="auto"/>
        <w:bottom w:val="none" w:sz="0" w:space="0" w:color="auto"/>
        <w:right w:val="none" w:sz="0" w:space="0" w:color="auto"/>
      </w:divBdr>
    </w:div>
    <w:div w:id="835922153">
      <w:bodyDiv w:val="1"/>
      <w:marLeft w:val="0"/>
      <w:marRight w:val="0"/>
      <w:marTop w:val="0"/>
      <w:marBottom w:val="0"/>
      <w:divBdr>
        <w:top w:val="none" w:sz="0" w:space="0" w:color="auto"/>
        <w:left w:val="none" w:sz="0" w:space="0" w:color="auto"/>
        <w:bottom w:val="none" w:sz="0" w:space="0" w:color="auto"/>
        <w:right w:val="none" w:sz="0" w:space="0" w:color="auto"/>
      </w:divBdr>
    </w:div>
    <w:div w:id="835998615">
      <w:bodyDiv w:val="1"/>
      <w:marLeft w:val="0"/>
      <w:marRight w:val="0"/>
      <w:marTop w:val="0"/>
      <w:marBottom w:val="0"/>
      <w:divBdr>
        <w:top w:val="none" w:sz="0" w:space="0" w:color="auto"/>
        <w:left w:val="none" w:sz="0" w:space="0" w:color="auto"/>
        <w:bottom w:val="none" w:sz="0" w:space="0" w:color="auto"/>
        <w:right w:val="none" w:sz="0" w:space="0" w:color="auto"/>
      </w:divBdr>
    </w:div>
    <w:div w:id="837696840">
      <w:bodyDiv w:val="1"/>
      <w:marLeft w:val="0"/>
      <w:marRight w:val="0"/>
      <w:marTop w:val="0"/>
      <w:marBottom w:val="0"/>
      <w:divBdr>
        <w:top w:val="none" w:sz="0" w:space="0" w:color="auto"/>
        <w:left w:val="none" w:sz="0" w:space="0" w:color="auto"/>
        <w:bottom w:val="none" w:sz="0" w:space="0" w:color="auto"/>
        <w:right w:val="none" w:sz="0" w:space="0" w:color="auto"/>
      </w:divBdr>
    </w:div>
    <w:div w:id="838034667">
      <w:bodyDiv w:val="1"/>
      <w:marLeft w:val="0"/>
      <w:marRight w:val="0"/>
      <w:marTop w:val="0"/>
      <w:marBottom w:val="0"/>
      <w:divBdr>
        <w:top w:val="none" w:sz="0" w:space="0" w:color="auto"/>
        <w:left w:val="none" w:sz="0" w:space="0" w:color="auto"/>
        <w:bottom w:val="none" w:sz="0" w:space="0" w:color="auto"/>
        <w:right w:val="none" w:sz="0" w:space="0" w:color="auto"/>
      </w:divBdr>
    </w:div>
    <w:div w:id="840509401">
      <w:bodyDiv w:val="1"/>
      <w:marLeft w:val="0"/>
      <w:marRight w:val="0"/>
      <w:marTop w:val="0"/>
      <w:marBottom w:val="0"/>
      <w:divBdr>
        <w:top w:val="none" w:sz="0" w:space="0" w:color="auto"/>
        <w:left w:val="none" w:sz="0" w:space="0" w:color="auto"/>
        <w:bottom w:val="none" w:sz="0" w:space="0" w:color="auto"/>
        <w:right w:val="none" w:sz="0" w:space="0" w:color="auto"/>
      </w:divBdr>
    </w:div>
    <w:div w:id="855460426">
      <w:bodyDiv w:val="1"/>
      <w:marLeft w:val="0"/>
      <w:marRight w:val="0"/>
      <w:marTop w:val="0"/>
      <w:marBottom w:val="0"/>
      <w:divBdr>
        <w:top w:val="none" w:sz="0" w:space="0" w:color="auto"/>
        <w:left w:val="none" w:sz="0" w:space="0" w:color="auto"/>
        <w:bottom w:val="none" w:sz="0" w:space="0" w:color="auto"/>
        <w:right w:val="none" w:sz="0" w:space="0" w:color="auto"/>
      </w:divBdr>
    </w:div>
    <w:div w:id="857894209">
      <w:bodyDiv w:val="1"/>
      <w:marLeft w:val="0"/>
      <w:marRight w:val="0"/>
      <w:marTop w:val="0"/>
      <w:marBottom w:val="0"/>
      <w:divBdr>
        <w:top w:val="none" w:sz="0" w:space="0" w:color="auto"/>
        <w:left w:val="none" w:sz="0" w:space="0" w:color="auto"/>
        <w:bottom w:val="none" w:sz="0" w:space="0" w:color="auto"/>
        <w:right w:val="none" w:sz="0" w:space="0" w:color="auto"/>
      </w:divBdr>
    </w:div>
    <w:div w:id="864095739">
      <w:bodyDiv w:val="1"/>
      <w:marLeft w:val="0"/>
      <w:marRight w:val="0"/>
      <w:marTop w:val="0"/>
      <w:marBottom w:val="0"/>
      <w:divBdr>
        <w:top w:val="none" w:sz="0" w:space="0" w:color="auto"/>
        <w:left w:val="none" w:sz="0" w:space="0" w:color="auto"/>
        <w:bottom w:val="none" w:sz="0" w:space="0" w:color="auto"/>
        <w:right w:val="none" w:sz="0" w:space="0" w:color="auto"/>
      </w:divBdr>
    </w:div>
    <w:div w:id="866333948">
      <w:bodyDiv w:val="1"/>
      <w:marLeft w:val="0"/>
      <w:marRight w:val="0"/>
      <w:marTop w:val="0"/>
      <w:marBottom w:val="0"/>
      <w:divBdr>
        <w:top w:val="none" w:sz="0" w:space="0" w:color="auto"/>
        <w:left w:val="none" w:sz="0" w:space="0" w:color="auto"/>
        <w:bottom w:val="none" w:sz="0" w:space="0" w:color="auto"/>
        <w:right w:val="none" w:sz="0" w:space="0" w:color="auto"/>
      </w:divBdr>
    </w:div>
    <w:div w:id="866334799">
      <w:bodyDiv w:val="1"/>
      <w:marLeft w:val="0"/>
      <w:marRight w:val="0"/>
      <w:marTop w:val="0"/>
      <w:marBottom w:val="0"/>
      <w:divBdr>
        <w:top w:val="none" w:sz="0" w:space="0" w:color="auto"/>
        <w:left w:val="none" w:sz="0" w:space="0" w:color="auto"/>
        <w:bottom w:val="none" w:sz="0" w:space="0" w:color="auto"/>
        <w:right w:val="none" w:sz="0" w:space="0" w:color="auto"/>
      </w:divBdr>
    </w:div>
    <w:div w:id="866942353">
      <w:bodyDiv w:val="1"/>
      <w:marLeft w:val="0"/>
      <w:marRight w:val="0"/>
      <w:marTop w:val="0"/>
      <w:marBottom w:val="0"/>
      <w:divBdr>
        <w:top w:val="none" w:sz="0" w:space="0" w:color="auto"/>
        <w:left w:val="none" w:sz="0" w:space="0" w:color="auto"/>
        <w:bottom w:val="none" w:sz="0" w:space="0" w:color="auto"/>
        <w:right w:val="none" w:sz="0" w:space="0" w:color="auto"/>
      </w:divBdr>
    </w:div>
    <w:div w:id="869298286">
      <w:bodyDiv w:val="1"/>
      <w:marLeft w:val="0"/>
      <w:marRight w:val="0"/>
      <w:marTop w:val="0"/>
      <w:marBottom w:val="0"/>
      <w:divBdr>
        <w:top w:val="none" w:sz="0" w:space="0" w:color="auto"/>
        <w:left w:val="none" w:sz="0" w:space="0" w:color="auto"/>
        <w:bottom w:val="none" w:sz="0" w:space="0" w:color="auto"/>
        <w:right w:val="none" w:sz="0" w:space="0" w:color="auto"/>
      </w:divBdr>
    </w:div>
    <w:div w:id="875431950">
      <w:bodyDiv w:val="1"/>
      <w:marLeft w:val="0"/>
      <w:marRight w:val="0"/>
      <w:marTop w:val="0"/>
      <w:marBottom w:val="0"/>
      <w:divBdr>
        <w:top w:val="none" w:sz="0" w:space="0" w:color="auto"/>
        <w:left w:val="none" w:sz="0" w:space="0" w:color="auto"/>
        <w:bottom w:val="none" w:sz="0" w:space="0" w:color="auto"/>
        <w:right w:val="none" w:sz="0" w:space="0" w:color="auto"/>
      </w:divBdr>
    </w:div>
    <w:div w:id="875777796">
      <w:bodyDiv w:val="1"/>
      <w:marLeft w:val="0"/>
      <w:marRight w:val="0"/>
      <w:marTop w:val="0"/>
      <w:marBottom w:val="0"/>
      <w:divBdr>
        <w:top w:val="none" w:sz="0" w:space="0" w:color="auto"/>
        <w:left w:val="none" w:sz="0" w:space="0" w:color="auto"/>
        <w:bottom w:val="none" w:sz="0" w:space="0" w:color="auto"/>
        <w:right w:val="none" w:sz="0" w:space="0" w:color="auto"/>
      </w:divBdr>
    </w:div>
    <w:div w:id="877932847">
      <w:bodyDiv w:val="1"/>
      <w:marLeft w:val="0"/>
      <w:marRight w:val="0"/>
      <w:marTop w:val="0"/>
      <w:marBottom w:val="0"/>
      <w:divBdr>
        <w:top w:val="none" w:sz="0" w:space="0" w:color="auto"/>
        <w:left w:val="none" w:sz="0" w:space="0" w:color="auto"/>
        <w:bottom w:val="none" w:sz="0" w:space="0" w:color="auto"/>
        <w:right w:val="none" w:sz="0" w:space="0" w:color="auto"/>
      </w:divBdr>
    </w:div>
    <w:div w:id="889655912">
      <w:bodyDiv w:val="1"/>
      <w:marLeft w:val="0"/>
      <w:marRight w:val="0"/>
      <w:marTop w:val="0"/>
      <w:marBottom w:val="0"/>
      <w:divBdr>
        <w:top w:val="none" w:sz="0" w:space="0" w:color="auto"/>
        <w:left w:val="none" w:sz="0" w:space="0" w:color="auto"/>
        <w:bottom w:val="none" w:sz="0" w:space="0" w:color="auto"/>
        <w:right w:val="none" w:sz="0" w:space="0" w:color="auto"/>
      </w:divBdr>
    </w:div>
    <w:div w:id="891690784">
      <w:bodyDiv w:val="1"/>
      <w:marLeft w:val="0"/>
      <w:marRight w:val="0"/>
      <w:marTop w:val="0"/>
      <w:marBottom w:val="0"/>
      <w:divBdr>
        <w:top w:val="none" w:sz="0" w:space="0" w:color="auto"/>
        <w:left w:val="none" w:sz="0" w:space="0" w:color="auto"/>
        <w:bottom w:val="none" w:sz="0" w:space="0" w:color="auto"/>
        <w:right w:val="none" w:sz="0" w:space="0" w:color="auto"/>
      </w:divBdr>
    </w:div>
    <w:div w:id="892352749">
      <w:bodyDiv w:val="1"/>
      <w:marLeft w:val="0"/>
      <w:marRight w:val="0"/>
      <w:marTop w:val="0"/>
      <w:marBottom w:val="0"/>
      <w:divBdr>
        <w:top w:val="none" w:sz="0" w:space="0" w:color="auto"/>
        <w:left w:val="none" w:sz="0" w:space="0" w:color="auto"/>
        <w:bottom w:val="none" w:sz="0" w:space="0" w:color="auto"/>
        <w:right w:val="none" w:sz="0" w:space="0" w:color="auto"/>
      </w:divBdr>
    </w:div>
    <w:div w:id="900679646">
      <w:bodyDiv w:val="1"/>
      <w:marLeft w:val="0"/>
      <w:marRight w:val="0"/>
      <w:marTop w:val="0"/>
      <w:marBottom w:val="0"/>
      <w:divBdr>
        <w:top w:val="none" w:sz="0" w:space="0" w:color="auto"/>
        <w:left w:val="none" w:sz="0" w:space="0" w:color="auto"/>
        <w:bottom w:val="none" w:sz="0" w:space="0" w:color="auto"/>
        <w:right w:val="none" w:sz="0" w:space="0" w:color="auto"/>
      </w:divBdr>
    </w:div>
    <w:div w:id="902446083">
      <w:bodyDiv w:val="1"/>
      <w:marLeft w:val="0"/>
      <w:marRight w:val="0"/>
      <w:marTop w:val="0"/>
      <w:marBottom w:val="0"/>
      <w:divBdr>
        <w:top w:val="none" w:sz="0" w:space="0" w:color="auto"/>
        <w:left w:val="none" w:sz="0" w:space="0" w:color="auto"/>
        <w:bottom w:val="none" w:sz="0" w:space="0" w:color="auto"/>
        <w:right w:val="none" w:sz="0" w:space="0" w:color="auto"/>
      </w:divBdr>
    </w:div>
    <w:div w:id="907418898">
      <w:bodyDiv w:val="1"/>
      <w:marLeft w:val="0"/>
      <w:marRight w:val="0"/>
      <w:marTop w:val="0"/>
      <w:marBottom w:val="0"/>
      <w:divBdr>
        <w:top w:val="none" w:sz="0" w:space="0" w:color="auto"/>
        <w:left w:val="none" w:sz="0" w:space="0" w:color="auto"/>
        <w:bottom w:val="none" w:sz="0" w:space="0" w:color="auto"/>
        <w:right w:val="none" w:sz="0" w:space="0" w:color="auto"/>
      </w:divBdr>
    </w:div>
    <w:div w:id="911504030">
      <w:bodyDiv w:val="1"/>
      <w:marLeft w:val="0"/>
      <w:marRight w:val="0"/>
      <w:marTop w:val="0"/>
      <w:marBottom w:val="0"/>
      <w:divBdr>
        <w:top w:val="none" w:sz="0" w:space="0" w:color="auto"/>
        <w:left w:val="none" w:sz="0" w:space="0" w:color="auto"/>
        <w:bottom w:val="none" w:sz="0" w:space="0" w:color="auto"/>
        <w:right w:val="none" w:sz="0" w:space="0" w:color="auto"/>
      </w:divBdr>
    </w:div>
    <w:div w:id="912659693">
      <w:bodyDiv w:val="1"/>
      <w:marLeft w:val="0"/>
      <w:marRight w:val="0"/>
      <w:marTop w:val="0"/>
      <w:marBottom w:val="0"/>
      <w:divBdr>
        <w:top w:val="none" w:sz="0" w:space="0" w:color="auto"/>
        <w:left w:val="none" w:sz="0" w:space="0" w:color="auto"/>
        <w:bottom w:val="none" w:sz="0" w:space="0" w:color="auto"/>
        <w:right w:val="none" w:sz="0" w:space="0" w:color="auto"/>
      </w:divBdr>
    </w:div>
    <w:div w:id="913198912">
      <w:bodyDiv w:val="1"/>
      <w:marLeft w:val="0"/>
      <w:marRight w:val="0"/>
      <w:marTop w:val="0"/>
      <w:marBottom w:val="0"/>
      <w:divBdr>
        <w:top w:val="none" w:sz="0" w:space="0" w:color="auto"/>
        <w:left w:val="none" w:sz="0" w:space="0" w:color="auto"/>
        <w:bottom w:val="none" w:sz="0" w:space="0" w:color="auto"/>
        <w:right w:val="none" w:sz="0" w:space="0" w:color="auto"/>
      </w:divBdr>
    </w:div>
    <w:div w:id="920531892">
      <w:bodyDiv w:val="1"/>
      <w:marLeft w:val="0"/>
      <w:marRight w:val="0"/>
      <w:marTop w:val="0"/>
      <w:marBottom w:val="0"/>
      <w:divBdr>
        <w:top w:val="none" w:sz="0" w:space="0" w:color="auto"/>
        <w:left w:val="none" w:sz="0" w:space="0" w:color="auto"/>
        <w:bottom w:val="none" w:sz="0" w:space="0" w:color="auto"/>
        <w:right w:val="none" w:sz="0" w:space="0" w:color="auto"/>
      </w:divBdr>
    </w:div>
    <w:div w:id="921763884">
      <w:bodyDiv w:val="1"/>
      <w:marLeft w:val="0"/>
      <w:marRight w:val="0"/>
      <w:marTop w:val="0"/>
      <w:marBottom w:val="0"/>
      <w:divBdr>
        <w:top w:val="none" w:sz="0" w:space="0" w:color="auto"/>
        <w:left w:val="none" w:sz="0" w:space="0" w:color="auto"/>
        <w:bottom w:val="none" w:sz="0" w:space="0" w:color="auto"/>
        <w:right w:val="none" w:sz="0" w:space="0" w:color="auto"/>
      </w:divBdr>
    </w:div>
    <w:div w:id="922304223">
      <w:bodyDiv w:val="1"/>
      <w:marLeft w:val="0"/>
      <w:marRight w:val="0"/>
      <w:marTop w:val="0"/>
      <w:marBottom w:val="0"/>
      <w:divBdr>
        <w:top w:val="none" w:sz="0" w:space="0" w:color="auto"/>
        <w:left w:val="none" w:sz="0" w:space="0" w:color="auto"/>
        <w:bottom w:val="none" w:sz="0" w:space="0" w:color="auto"/>
        <w:right w:val="none" w:sz="0" w:space="0" w:color="auto"/>
      </w:divBdr>
    </w:div>
    <w:div w:id="930043412">
      <w:bodyDiv w:val="1"/>
      <w:marLeft w:val="0"/>
      <w:marRight w:val="0"/>
      <w:marTop w:val="0"/>
      <w:marBottom w:val="0"/>
      <w:divBdr>
        <w:top w:val="none" w:sz="0" w:space="0" w:color="auto"/>
        <w:left w:val="none" w:sz="0" w:space="0" w:color="auto"/>
        <w:bottom w:val="none" w:sz="0" w:space="0" w:color="auto"/>
        <w:right w:val="none" w:sz="0" w:space="0" w:color="auto"/>
      </w:divBdr>
    </w:div>
    <w:div w:id="937785652">
      <w:bodyDiv w:val="1"/>
      <w:marLeft w:val="0"/>
      <w:marRight w:val="0"/>
      <w:marTop w:val="0"/>
      <w:marBottom w:val="0"/>
      <w:divBdr>
        <w:top w:val="none" w:sz="0" w:space="0" w:color="auto"/>
        <w:left w:val="none" w:sz="0" w:space="0" w:color="auto"/>
        <w:bottom w:val="none" w:sz="0" w:space="0" w:color="auto"/>
        <w:right w:val="none" w:sz="0" w:space="0" w:color="auto"/>
      </w:divBdr>
    </w:div>
    <w:div w:id="942300881">
      <w:bodyDiv w:val="1"/>
      <w:marLeft w:val="0"/>
      <w:marRight w:val="0"/>
      <w:marTop w:val="0"/>
      <w:marBottom w:val="0"/>
      <w:divBdr>
        <w:top w:val="none" w:sz="0" w:space="0" w:color="auto"/>
        <w:left w:val="none" w:sz="0" w:space="0" w:color="auto"/>
        <w:bottom w:val="none" w:sz="0" w:space="0" w:color="auto"/>
        <w:right w:val="none" w:sz="0" w:space="0" w:color="auto"/>
      </w:divBdr>
    </w:div>
    <w:div w:id="942616964">
      <w:bodyDiv w:val="1"/>
      <w:marLeft w:val="0"/>
      <w:marRight w:val="0"/>
      <w:marTop w:val="0"/>
      <w:marBottom w:val="0"/>
      <w:divBdr>
        <w:top w:val="none" w:sz="0" w:space="0" w:color="auto"/>
        <w:left w:val="none" w:sz="0" w:space="0" w:color="auto"/>
        <w:bottom w:val="none" w:sz="0" w:space="0" w:color="auto"/>
        <w:right w:val="none" w:sz="0" w:space="0" w:color="auto"/>
      </w:divBdr>
    </w:div>
    <w:div w:id="942687924">
      <w:bodyDiv w:val="1"/>
      <w:marLeft w:val="0"/>
      <w:marRight w:val="0"/>
      <w:marTop w:val="0"/>
      <w:marBottom w:val="0"/>
      <w:divBdr>
        <w:top w:val="none" w:sz="0" w:space="0" w:color="auto"/>
        <w:left w:val="none" w:sz="0" w:space="0" w:color="auto"/>
        <w:bottom w:val="none" w:sz="0" w:space="0" w:color="auto"/>
        <w:right w:val="none" w:sz="0" w:space="0" w:color="auto"/>
      </w:divBdr>
    </w:div>
    <w:div w:id="945229592">
      <w:bodyDiv w:val="1"/>
      <w:marLeft w:val="0"/>
      <w:marRight w:val="0"/>
      <w:marTop w:val="0"/>
      <w:marBottom w:val="0"/>
      <w:divBdr>
        <w:top w:val="none" w:sz="0" w:space="0" w:color="auto"/>
        <w:left w:val="none" w:sz="0" w:space="0" w:color="auto"/>
        <w:bottom w:val="none" w:sz="0" w:space="0" w:color="auto"/>
        <w:right w:val="none" w:sz="0" w:space="0" w:color="auto"/>
      </w:divBdr>
    </w:div>
    <w:div w:id="946352238">
      <w:bodyDiv w:val="1"/>
      <w:marLeft w:val="0"/>
      <w:marRight w:val="0"/>
      <w:marTop w:val="0"/>
      <w:marBottom w:val="0"/>
      <w:divBdr>
        <w:top w:val="none" w:sz="0" w:space="0" w:color="auto"/>
        <w:left w:val="none" w:sz="0" w:space="0" w:color="auto"/>
        <w:bottom w:val="none" w:sz="0" w:space="0" w:color="auto"/>
        <w:right w:val="none" w:sz="0" w:space="0" w:color="auto"/>
      </w:divBdr>
    </w:div>
    <w:div w:id="950744479">
      <w:bodyDiv w:val="1"/>
      <w:marLeft w:val="0"/>
      <w:marRight w:val="0"/>
      <w:marTop w:val="0"/>
      <w:marBottom w:val="0"/>
      <w:divBdr>
        <w:top w:val="none" w:sz="0" w:space="0" w:color="auto"/>
        <w:left w:val="none" w:sz="0" w:space="0" w:color="auto"/>
        <w:bottom w:val="none" w:sz="0" w:space="0" w:color="auto"/>
        <w:right w:val="none" w:sz="0" w:space="0" w:color="auto"/>
      </w:divBdr>
    </w:div>
    <w:div w:id="952979581">
      <w:bodyDiv w:val="1"/>
      <w:marLeft w:val="0"/>
      <w:marRight w:val="0"/>
      <w:marTop w:val="0"/>
      <w:marBottom w:val="0"/>
      <w:divBdr>
        <w:top w:val="none" w:sz="0" w:space="0" w:color="auto"/>
        <w:left w:val="none" w:sz="0" w:space="0" w:color="auto"/>
        <w:bottom w:val="none" w:sz="0" w:space="0" w:color="auto"/>
        <w:right w:val="none" w:sz="0" w:space="0" w:color="auto"/>
      </w:divBdr>
    </w:div>
    <w:div w:id="955336473">
      <w:bodyDiv w:val="1"/>
      <w:marLeft w:val="0"/>
      <w:marRight w:val="0"/>
      <w:marTop w:val="0"/>
      <w:marBottom w:val="0"/>
      <w:divBdr>
        <w:top w:val="none" w:sz="0" w:space="0" w:color="auto"/>
        <w:left w:val="none" w:sz="0" w:space="0" w:color="auto"/>
        <w:bottom w:val="none" w:sz="0" w:space="0" w:color="auto"/>
        <w:right w:val="none" w:sz="0" w:space="0" w:color="auto"/>
      </w:divBdr>
    </w:div>
    <w:div w:id="957223922">
      <w:bodyDiv w:val="1"/>
      <w:marLeft w:val="0"/>
      <w:marRight w:val="0"/>
      <w:marTop w:val="0"/>
      <w:marBottom w:val="0"/>
      <w:divBdr>
        <w:top w:val="none" w:sz="0" w:space="0" w:color="auto"/>
        <w:left w:val="none" w:sz="0" w:space="0" w:color="auto"/>
        <w:bottom w:val="none" w:sz="0" w:space="0" w:color="auto"/>
        <w:right w:val="none" w:sz="0" w:space="0" w:color="auto"/>
      </w:divBdr>
    </w:div>
    <w:div w:id="958798195">
      <w:bodyDiv w:val="1"/>
      <w:marLeft w:val="0"/>
      <w:marRight w:val="0"/>
      <w:marTop w:val="0"/>
      <w:marBottom w:val="0"/>
      <w:divBdr>
        <w:top w:val="none" w:sz="0" w:space="0" w:color="auto"/>
        <w:left w:val="none" w:sz="0" w:space="0" w:color="auto"/>
        <w:bottom w:val="none" w:sz="0" w:space="0" w:color="auto"/>
        <w:right w:val="none" w:sz="0" w:space="0" w:color="auto"/>
      </w:divBdr>
    </w:div>
    <w:div w:id="969170209">
      <w:bodyDiv w:val="1"/>
      <w:marLeft w:val="0"/>
      <w:marRight w:val="0"/>
      <w:marTop w:val="0"/>
      <w:marBottom w:val="0"/>
      <w:divBdr>
        <w:top w:val="none" w:sz="0" w:space="0" w:color="auto"/>
        <w:left w:val="none" w:sz="0" w:space="0" w:color="auto"/>
        <w:bottom w:val="none" w:sz="0" w:space="0" w:color="auto"/>
        <w:right w:val="none" w:sz="0" w:space="0" w:color="auto"/>
      </w:divBdr>
    </w:div>
    <w:div w:id="972252275">
      <w:bodyDiv w:val="1"/>
      <w:marLeft w:val="0"/>
      <w:marRight w:val="0"/>
      <w:marTop w:val="0"/>
      <w:marBottom w:val="0"/>
      <w:divBdr>
        <w:top w:val="none" w:sz="0" w:space="0" w:color="auto"/>
        <w:left w:val="none" w:sz="0" w:space="0" w:color="auto"/>
        <w:bottom w:val="none" w:sz="0" w:space="0" w:color="auto"/>
        <w:right w:val="none" w:sz="0" w:space="0" w:color="auto"/>
      </w:divBdr>
    </w:div>
    <w:div w:id="972561241">
      <w:bodyDiv w:val="1"/>
      <w:marLeft w:val="0"/>
      <w:marRight w:val="0"/>
      <w:marTop w:val="0"/>
      <w:marBottom w:val="0"/>
      <w:divBdr>
        <w:top w:val="none" w:sz="0" w:space="0" w:color="auto"/>
        <w:left w:val="none" w:sz="0" w:space="0" w:color="auto"/>
        <w:bottom w:val="none" w:sz="0" w:space="0" w:color="auto"/>
        <w:right w:val="none" w:sz="0" w:space="0" w:color="auto"/>
      </w:divBdr>
    </w:div>
    <w:div w:id="978146405">
      <w:bodyDiv w:val="1"/>
      <w:marLeft w:val="0"/>
      <w:marRight w:val="0"/>
      <w:marTop w:val="0"/>
      <w:marBottom w:val="0"/>
      <w:divBdr>
        <w:top w:val="none" w:sz="0" w:space="0" w:color="auto"/>
        <w:left w:val="none" w:sz="0" w:space="0" w:color="auto"/>
        <w:bottom w:val="none" w:sz="0" w:space="0" w:color="auto"/>
        <w:right w:val="none" w:sz="0" w:space="0" w:color="auto"/>
      </w:divBdr>
    </w:div>
    <w:div w:id="978539655">
      <w:bodyDiv w:val="1"/>
      <w:marLeft w:val="0"/>
      <w:marRight w:val="0"/>
      <w:marTop w:val="0"/>
      <w:marBottom w:val="0"/>
      <w:divBdr>
        <w:top w:val="none" w:sz="0" w:space="0" w:color="auto"/>
        <w:left w:val="none" w:sz="0" w:space="0" w:color="auto"/>
        <w:bottom w:val="none" w:sz="0" w:space="0" w:color="auto"/>
        <w:right w:val="none" w:sz="0" w:space="0" w:color="auto"/>
      </w:divBdr>
    </w:div>
    <w:div w:id="981346834">
      <w:bodyDiv w:val="1"/>
      <w:marLeft w:val="0"/>
      <w:marRight w:val="0"/>
      <w:marTop w:val="0"/>
      <w:marBottom w:val="0"/>
      <w:divBdr>
        <w:top w:val="none" w:sz="0" w:space="0" w:color="auto"/>
        <w:left w:val="none" w:sz="0" w:space="0" w:color="auto"/>
        <w:bottom w:val="none" w:sz="0" w:space="0" w:color="auto"/>
        <w:right w:val="none" w:sz="0" w:space="0" w:color="auto"/>
      </w:divBdr>
    </w:div>
    <w:div w:id="986669518">
      <w:bodyDiv w:val="1"/>
      <w:marLeft w:val="0"/>
      <w:marRight w:val="0"/>
      <w:marTop w:val="0"/>
      <w:marBottom w:val="0"/>
      <w:divBdr>
        <w:top w:val="none" w:sz="0" w:space="0" w:color="auto"/>
        <w:left w:val="none" w:sz="0" w:space="0" w:color="auto"/>
        <w:bottom w:val="none" w:sz="0" w:space="0" w:color="auto"/>
        <w:right w:val="none" w:sz="0" w:space="0" w:color="auto"/>
      </w:divBdr>
    </w:div>
    <w:div w:id="987199446">
      <w:bodyDiv w:val="1"/>
      <w:marLeft w:val="0"/>
      <w:marRight w:val="0"/>
      <w:marTop w:val="0"/>
      <w:marBottom w:val="0"/>
      <w:divBdr>
        <w:top w:val="none" w:sz="0" w:space="0" w:color="auto"/>
        <w:left w:val="none" w:sz="0" w:space="0" w:color="auto"/>
        <w:bottom w:val="none" w:sz="0" w:space="0" w:color="auto"/>
        <w:right w:val="none" w:sz="0" w:space="0" w:color="auto"/>
      </w:divBdr>
    </w:div>
    <w:div w:id="989093005">
      <w:bodyDiv w:val="1"/>
      <w:marLeft w:val="0"/>
      <w:marRight w:val="0"/>
      <w:marTop w:val="0"/>
      <w:marBottom w:val="0"/>
      <w:divBdr>
        <w:top w:val="none" w:sz="0" w:space="0" w:color="auto"/>
        <w:left w:val="none" w:sz="0" w:space="0" w:color="auto"/>
        <w:bottom w:val="none" w:sz="0" w:space="0" w:color="auto"/>
        <w:right w:val="none" w:sz="0" w:space="0" w:color="auto"/>
      </w:divBdr>
    </w:div>
    <w:div w:id="993415707">
      <w:bodyDiv w:val="1"/>
      <w:marLeft w:val="0"/>
      <w:marRight w:val="0"/>
      <w:marTop w:val="0"/>
      <w:marBottom w:val="0"/>
      <w:divBdr>
        <w:top w:val="none" w:sz="0" w:space="0" w:color="auto"/>
        <w:left w:val="none" w:sz="0" w:space="0" w:color="auto"/>
        <w:bottom w:val="none" w:sz="0" w:space="0" w:color="auto"/>
        <w:right w:val="none" w:sz="0" w:space="0" w:color="auto"/>
      </w:divBdr>
    </w:div>
    <w:div w:id="997222002">
      <w:bodyDiv w:val="1"/>
      <w:marLeft w:val="0"/>
      <w:marRight w:val="0"/>
      <w:marTop w:val="0"/>
      <w:marBottom w:val="0"/>
      <w:divBdr>
        <w:top w:val="none" w:sz="0" w:space="0" w:color="auto"/>
        <w:left w:val="none" w:sz="0" w:space="0" w:color="auto"/>
        <w:bottom w:val="none" w:sz="0" w:space="0" w:color="auto"/>
        <w:right w:val="none" w:sz="0" w:space="0" w:color="auto"/>
      </w:divBdr>
    </w:div>
    <w:div w:id="998079621">
      <w:bodyDiv w:val="1"/>
      <w:marLeft w:val="0"/>
      <w:marRight w:val="0"/>
      <w:marTop w:val="0"/>
      <w:marBottom w:val="0"/>
      <w:divBdr>
        <w:top w:val="none" w:sz="0" w:space="0" w:color="auto"/>
        <w:left w:val="none" w:sz="0" w:space="0" w:color="auto"/>
        <w:bottom w:val="none" w:sz="0" w:space="0" w:color="auto"/>
        <w:right w:val="none" w:sz="0" w:space="0" w:color="auto"/>
      </w:divBdr>
    </w:div>
    <w:div w:id="1000281356">
      <w:bodyDiv w:val="1"/>
      <w:marLeft w:val="0"/>
      <w:marRight w:val="0"/>
      <w:marTop w:val="0"/>
      <w:marBottom w:val="0"/>
      <w:divBdr>
        <w:top w:val="none" w:sz="0" w:space="0" w:color="auto"/>
        <w:left w:val="none" w:sz="0" w:space="0" w:color="auto"/>
        <w:bottom w:val="none" w:sz="0" w:space="0" w:color="auto"/>
        <w:right w:val="none" w:sz="0" w:space="0" w:color="auto"/>
      </w:divBdr>
    </w:div>
    <w:div w:id="1002388549">
      <w:bodyDiv w:val="1"/>
      <w:marLeft w:val="0"/>
      <w:marRight w:val="0"/>
      <w:marTop w:val="0"/>
      <w:marBottom w:val="0"/>
      <w:divBdr>
        <w:top w:val="none" w:sz="0" w:space="0" w:color="auto"/>
        <w:left w:val="none" w:sz="0" w:space="0" w:color="auto"/>
        <w:bottom w:val="none" w:sz="0" w:space="0" w:color="auto"/>
        <w:right w:val="none" w:sz="0" w:space="0" w:color="auto"/>
      </w:divBdr>
    </w:div>
    <w:div w:id="1007169467">
      <w:bodyDiv w:val="1"/>
      <w:marLeft w:val="0"/>
      <w:marRight w:val="0"/>
      <w:marTop w:val="0"/>
      <w:marBottom w:val="0"/>
      <w:divBdr>
        <w:top w:val="none" w:sz="0" w:space="0" w:color="auto"/>
        <w:left w:val="none" w:sz="0" w:space="0" w:color="auto"/>
        <w:bottom w:val="none" w:sz="0" w:space="0" w:color="auto"/>
        <w:right w:val="none" w:sz="0" w:space="0" w:color="auto"/>
      </w:divBdr>
    </w:div>
    <w:div w:id="1011444267">
      <w:bodyDiv w:val="1"/>
      <w:marLeft w:val="0"/>
      <w:marRight w:val="0"/>
      <w:marTop w:val="0"/>
      <w:marBottom w:val="0"/>
      <w:divBdr>
        <w:top w:val="none" w:sz="0" w:space="0" w:color="auto"/>
        <w:left w:val="none" w:sz="0" w:space="0" w:color="auto"/>
        <w:bottom w:val="none" w:sz="0" w:space="0" w:color="auto"/>
        <w:right w:val="none" w:sz="0" w:space="0" w:color="auto"/>
      </w:divBdr>
    </w:div>
    <w:div w:id="1011563189">
      <w:bodyDiv w:val="1"/>
      <w:marLeft w:val="0"/>
      <w:marRight w:val="0"/>
      <w:marTop w:val="0"/>
      <w:marBottom w:val="0"/>
      <w:divBdr>
        <w:top w:val="none" w:sz="0" w:space="0" w:color="auto"/>
        <w:left w:val="none" w:sz="0" w:space="0" w:color="auto"/>
        <w:bottom w:val="none" w:sz="0" w:space="0" w:color="auto"/>
        <w:right w:val="none" w:sz="0" w:space="0" w:color="auto"/>
      </w:divBdr>
    </w:div>
    <w:div w:id="1012226124">
      <w:bodyDiv w:val="1"/>
      <w:marLeft w:val="0"/>
      <w:marRight w:val="0"/>
      <w:marTop w:val="0"/>
      <w:marBottom w:val="0"/>
      <w:divBdr>
        <w:top w:val="none" w:sz="0" w:space="0" w:color="auto"/>
        <w:left w:val="none" w:sz="0" w:space="0" w:color="auto"/>
        <w:bottom w:val="none" w:sz="0" w:space="0" w:color="auto"/>
        <w:right w:val="none" w:sz="0" w:space="0" w:color="auto"/>
      </w:divBdr>
    </w:div>
    <w:div w:id="1012994900">
      <w:bodyDiv w:val="1"/>
      <w:marLeft w:val="0"/>
      <w:marRight w:val="0"/>
      <w:marTop w:val="0"/>
      <w:marBottom w:val="0"/>
      <w:divBdr>
        <w:top w:val="none" w:sz="0" w:space="0" w:color="auto"/>
        <w:left w:val="none" w:sz="0" w:space="0" w:color="auto"/>
        <w:bottom w:val="none" w:sz="0" w:space="0" w:color="auto"/>
        <w:right w:val="none" w:sz="0" w:space="0" w:color="auto"/>
      </w:divBdr>
    </w:div>
    <w:div w:id="1013410533">
      <w:bodyDiv w:val="1"/>
      <w:marLeft w:val="0"/>
      <w:marRight w:val="0"/>
      <w:marTop w:val="0"/>
      <w:marBottom w:val="0"/>
      <w:divBdr>
        <w:top w:val="none" w:sz="0" w:space="0" w:color="auto"/>
        <w:left w:val="none" w:sz="0" w:space="0" w:color="auto"/>
        <w:bottom w:val="none" w:sz="0" w:space="0" w:color="auto"/>
        <w:right w:val="none" w:sz="0" w:space="0" w:color="auto"/>
      </w:divBdr>
    </w:div>
    <w:div w:id="1013993963">
      <w:bodyDiv w:val="1"/>
      <w:marLeft w:val="0"/>
      <w:marRight w:val="0"/>
      <w:marTop w:val="0"/>
      <w:marBottom w:val="0"/>
      <w:divBdr>
        <w:top w:val="none" w:sz="0" w:space="0" w:color="auto"/>
        <w:left w:val="none" w:sz="0" w:space="0" w:color="auto"/>
        <w:bottom w:val="none" w:sz="0" w:space="0" w:color="auto"/>
        <w:right w:val="none" w:sz="0" w:space="0" w:color="auto"/>
      </w:divBdr>
    </w:div>
    <w:div w:id="1015959536">
      <w:bodyDiv w:val="1"/>
      <w:marLeft w:val="0"/>
      <w:marRight w:val="0"/>
      <w:marTop w:val="0"/>
      <w:marBottom w:val="0"/>
      <w:divBdr>
        <w:top w:val="none" w:sz="0" w:space="0" w:color="auto"/>
        <w:left w:val="none" w:sz="0" w:space="0" w:color="auto"/>
        <w:bottom w:val="none" w:sz="0" w:space="0" w:color="auto"/>
        <w:right w:val="none" w:sz="0" w:space="0" w:color="auto"/>
      </w:divBdr>
    </w:div>
    <w:div w:id="1016735521">
      <w:bodyDiv w:val="1"/>
      <w:marLeft w:val="0"/>
      <w:marRight w:val="0"/>
      <w:marTop w:val="0"/>
      <w:marBottom w:val="0"/>
      <w:divBdr>
        <w:top w:val="none" w:sz="0" w:space="0" w:color="auto"/>
        <w:left w:val="none" w:sz="0" w:space="0" w:color="auto"/>
        <w:bottom w:val="none" w:sz="0" w:space="0" w:color="auto"/>
        <w:right w:val="none" w:sz="0" w:space="0" w:color="auto"/>
      </w:divBdr>
    </w:div>
    <w:div w:id="1017779046">
      <w:bodyDiv w:val="1"/>
      <w:marLeft w:val="0"/>
      <w:marRight w:val="0"/>
      <w:marTop w:val="0"/>
      <w:marBottom w:val="0"/>
      <w:divBdr>
        <w:top w:val="none" w:sz="0" w:space="0" w:color="auto"/>
        <w:left w:val="none" w:sz="0" w:space="0" w:color="auto"/>
        <w:bottom w:val="none" w:sz="0" w:space="0" w:color="auto"/>
        <w:right w:val="none" w:sz="0" w:space="0" w:color="auto"/>
      </w:divBdr>
    </w:div>
    <w:div w:id="1019962669">
      <w:bodyDiv w:val="1"/>
      <w:marLeft w:val="0"/>
      <w:marRight w:val="0"/>
      <w:marTop w:val="0"/>
      <w:marBottom w:val="0"/>
      <w:divBdr>
        <w:top w:val="none" w:sz="0" w:space="0" w:color="auto"/>
        <w:left w:val="none" w:sz="0" w:space="0" w:color="auto"/>
        <w:bottom w:val="none" w:sz="0" w:space="0" w:color="auto"/>
        <w:right w:val="none" w:sz="0" w:space="0" w:color="auto"/>
      </w:divBdr>
    </w:div>
    <w:div w:id="1024483804">
      <w:bodyDiv w:val="1"/>
      <w:marLeft w:val="0"/>
      <w:marRight w:val="0"/>
      <w:marTop w:val="0"/>
      <w:marBottom w:val="0"/>
      <w:divBdr>
        <w:top w:val="none" w:sz="0" w:space="0" w:color="auto"/>
        <w:left w:val="none" w:sz="0" w:space="0" w:color="auto"/>
        <w:bottom w:val="none" w:sz="0" w:space="0" w:color="auto"/>
        <w:right w:val="none" w:sz="0" w:space="0" w:color="auto"/>
      </w:divBdr>
    </w:div>
    <w:div w:id="1027560735">
      <w:bodyDiv w:val="1"/>
      <w:marLeft w:val="0"/>
      <w:marRight w:val="0"/>
      <w:marTop w:val="0"/>
      <w:marBottom w:val="0"/>
      <w:divBdr>
        <w:top w:val="none" w:sz="0" w:space="0" w:color="auto"/>
        <w:left w:val="none" w:sz="0" w:space="0" w:color="auto"/>
        <w:bottom w:val="none" w:sz="0" w:space="0" w:color="auto"/>
        <w:right w:val="none" w:sz="0" w:space="0" w:color="auto"/>
      </w:divBdr>
    </w:div>
    <w:div w:id="1028943956">
      <w:bodyDiv w:val="1"/>
      <w:marLeft w:val="0"/>
      <w:marRight w:val="0"/>
      <w:marTop w:val="0"/>
      <w:marBottom w:val="0"/>
      <w:divBdr>
        <w:top w:val="none" w:sz="0" w:space="0" w:color="auto"/>
        <w:left w:val="none" w:sz="0" w:space="0" w:color="auto"/>
        <w:bottom w:val="none" w:sz="0" w:space="0" w:color="auto"/>
        <w:right w:val="none" w:sz="0" w:space="0" w:color="auto"/>
      </w:divBdr>
    </w:div>
    <w:div w:id="1029717057">
      <w:bodyDiv w:val="1"/>
      <w:marLeft w:val="0"/>
      <w:marRight w:val="0"/>
      <w:marTop w:val="0"/>
      <w:marBottom w:val="0"/>
      <w:divBdr>
        <w:top w:val="none" w:sz="0" w:space="0" w:color="auto"/>
        <w:left w:val="none" w:sz="0" w:space="0" w:color="auto"/>
        <w:bottom w:val="none" w:sz="0" w:space="0" w:color="auto"/>
        <w:right w:val="none" w:sz="0" w:space="0" w:color="auto"/>
      </w:divBdr>
    </w:div>
    <w:div w:id="1031343965">
      <w:bodyDiv w:val="1"/>
      <w:marLeft w:val="0"/>
      <w:marRight w:val="0"/>
      <w:marTop w:val="0"/>
      <w:marBottom w:val="0"/>
      <w:divBdr>
        <w:top w:val="none" w:sz="0" w:space="0" w:color="auto"/>
        <w:left w:val="none" w:sz="0" w:space="0" w:color="auto"/>
        <w:bottom w:val="none" w:sz="0" w:space="0" w:color="auto"/>
        <w:right w:val="none" w:sz="0" w:space="0" w:color="auto"/>
      </w:divBdr>
    </w:div>
    <w:div w:id="1034649285">
      <w:bodyDiv w:val="1"/>
      <w:marLeft w:val="0"/>
      <w:marRight w:val="0"/>
      <w:marTop w:val="0"/>
      <w:marBottom w:val="0"/>
      <w:divBdr>
        <w:top w:val="none" w:sz="0" w:space="0" w:color="auto"/>
        <w:left w:val="none" w:sz="0" w:space="0" w:color="auto"/>
        <w:bottom w:val="none" w:sz="0" w:space="0" w:color="auto"/>
        <w:right w:val="none" w:sz="0" w:space="0" w:color="auto"/>
      </w:divBdr>
    </w:div>
    <w:div w:id="1040862242">
      <w:bodyDiv w:val="1"/>
      <w:marLeft w:val="0"/>
      <w:marRight w:val="0"/>
      <w:marTop w:val="0"/>
      <w:marBottom w:val="0"/>
      <w:divBdr>
        <w:top w:val="none" w:sz="0" w:space="0" w:color="auto"/>
        <w:left w:val="none" w:sz="0" w:space="0" w:color="auto"/>
        <w:bottom w:val="none" w:sz="0" w:space="0" w:color="auto"/>
        <w:right w:val="none" w:sz="0" w:space="0" w:color="auto"/>
      </w:divBdr>
    </w:div>
    <w:div w:id="1041173719">
      <w:bodyDiv w:val="1"/>
      <w:marLeft w:val="0"/>
      <w:marRight w:val="0"/>
      <w:marTop w:val="0"/>
      <w:marBottom w:val="0"/>
      <w:divBdr>
        <w:top w:val="none" w:sz="0" w:space="0" w:color="auto"/>
        <w:left w:val="none" w:sz="0" w:space="0" w:color="auto"/>
        <w:bottom w:val="none" w:sz="0" w:space="0" w:color="auto"/>
        <w:right w:val="none" w:sz="0" w:space="0" w:color="auto"/>
      </w:divBdr>
    </w:div>
    <w:div w:id="1042635345">
      <w:bodyDiv w:val="1"/>
      <w:marLeft w:val="0"/>
      <w:marRight w:val="0"/>
      <w:marTop w:val="0"/>
      <w:marBottom w:val="0"/>
      <w:divBdr>
        <w:top w:val="none" w:sz="0" w:space="0" w:color="auto"/>
        <w:left w:val="none" w:sz="0" w:space="0" w:color="auto"/>
        <w:bottom w:val="none" w:sz="0" w:space="0" w:color="auto"/>
        <w:right w:val="none" w:sz="0" w:space="0" w:color="auto"/>
      </w:divBdr>
    </w:div>
    <w:div w:id="1042823021">
      <w:bodyDiv w:val="1"/>
      <w:marLeft w:val="0"/>
      <w:marRight w:val="0"/>
      <w:marTop w:val="0"/>
      <w:marBottom w:val="0"/>
      <w:divBdr>
        <w:top w:val="none" w:sz="0" w:space="0" w:color="auto"/>
        <w:left w:val="none" w:sz="0" w:space="0" w:color="auto"/>
        <w:bottom w:val="none" w:sz="0" w:space="0" w:color="auto"/>
        <w:right w:val="none" w:sz="0" w:space="0" w:color="auto"/>
      </w:divBdr>
    </w:div>
    <w:div w:id="1045563293">
      <w:bodyDiv w:val="1"/>
      <w:marLeft w:val="0"/>
      <w:marRight w:val="0"/>
      <w:marTop w:val="0"/>
      <w:marBottom w:val="0"/>
      <w:divBdr>
        <w:top w:val="none" w:sz="0" w:space="0" w:color="auto"/>
        <w:left w:val="none" w:sz="0" w:space="0" w:color="auto"/>
        <w:bottom w:val="none" w:sz="0" w:space="0" w:color="auto"/>
        <w:right w:val="none" w:sz="0" w:space="0" w:color="auto"/>
      </w:divBdr>
    </w:div>
    <w:div w:id="1053238214">
      <w:bodyDiv w:val="1"/>
      <w:marLeft w:val="0"/>
      <w:marRight w:val="0"/>
      <w:marTop w:val="0"/>
      <w:marBottom w:val="0"/>
      <w:divBdr>
        <w:top w:val="none" w:sz="0" w:space="0" w:color="auto"/>
        <w:left w:val="none" w:sz="0" w:space="0" w:color="auto"/>
        <w:bottom w:val="none" w:sz="0" w:space="0" w:color="auto"/>
        <w:right w:val="none" w:sz="0" w:space="0" w:color="auto"/>
      </w:divBdr>
    </w:div>
    <w:div w:id="1055618288">
      <w:bodyDiv w:val="1"/>
      <w:marLeft w:val="0"/>
      <w:marRight w:val="0"/>
      <w:marTop w:val="0"/>
      <w:marBottom w:val="0"/>
      <w:divBdr>
        <w:top w:val="none" w:sz="0" w:space="0" w:color="auto"/>
        <w:left w:val="none" w:sz="0" w:space="0" w:color="auto"/>
        <w:bottom w:val="none" w:sz="0" w:space="0" w:color="auto"/>
        <w:right w:val="none" w:sz="0" w:space="0" w:color="auto"/>
      </w:divBdr>
    </w:div>
    <w:div w:id="1057975914">
      <w:bodyDiv w:val="1"/>
      <w:marLeft w:val="0"/>
      <w:marRight w:val="0"/>
      <w:marTop w:val="0"/>
      <w:marBottom w:val="0"/>
      <w:divBdr>
        <w:top w:val="none" w:sz="0" w:space="0" w:color="auto"/>
        <w:left w:val="none" w:sz="0" w:space="0" w:color="auto"/>
        <w:bottom w:val="none" w:sz="0" w:space="0" w:color="auto"/>
        <w:right w:val="none" w:sz="0" w:space="0" w:color="auto"/>
      </w:divBdr>
    </w:div>
    <w:div w:id="1058090087">
      <w:bodyDiv w:val="1"/>
      <w:marLeft w:val="0"/>
      <w:marRight w:val="0"/>
      <w:marTop w:val="0"/>
      <w:marBottom w:val="0"/>
      <w:divBdr>
        <w:top w:val="none" w:sz="0" w:space="0" w:color="auto"/>
        <w:left w:val="none" w:sz="0" w:space="0" w:color="auto"/>
        <w:bottom w:val="none" w:sz="0" w:space="0" w:color="auto"/>
        <w:right w:val="none" w:sz="0" w:space="0" w:color="auto"/>
      </w:divBdr>
    </w:div>
    <w:div w:id="1058625206">
      <w:bodyDiv w:val="1"/>
      <w:marLeft w:val="0"/>
      <w:marRight w:val="0"/>
      <w:marTop w:val="0"/>
      <w:marBottom w:val="0"/>
      <w:divBdr>
        <w:top w:val="none" w:sz="0" w:space="0" w:color="auto"/>
        <w:left w:val="none" w:sz="0" w:space="0" w:color="auto"/>
        <w:bottom w:val="none" w:sz="0" w:space="0" w:color="auto"/>
        <w:right w:val="none" w:sz="0" w:space="0" w:color="auto"/>
      </w:divBdr>
    </w:div>
    <w:div w:id="1062950433">
      <w:bodyDiv w:val="1"/>
      <w:marLeft w:val="0"/>
      <w:marRight w:val="0"/>
      <w:marTop w:val="0"/>
      <w:marBottom w:val="0"/>
      <w:divBdr>
        <w:top w:val="none" w:sz="0" w:space="0" w:color="auto"/>
        <w:left w:val="none" w:sz="0" w:space="0" w:color="auto"/>
        <w:bottom w:val="none" w:sz="0" w:space="0" w:color="auto"/>
        <w:right w:val="none" w:sz="0" w:space="0" w:color="auto"/>
      </w:divBdr>
    </w:div>
    <w:div w:id="1064839786">
      <w:bodyDiv w:val="1"/>
      <w:marLeft w:val="0"/>
      <w:marRight w:val="0"/>
      <w:marTop w:val="0"/>
      <w:marBottom w:val="0"/>
      <w:divBdr>
        <w:top w:val="none" w:sz="0" w:space="0" w:color="auto"/>
        <w:left w:val="none" w:sz="0" w:space="0" w:color="auto"/>
        <w:bottom w:val="none" w:sz="0" w:space="0" w:color="auto"/>
        <w:right w:val="none" w:sz="0" w:space="0" w:color="auto"/>
      </w:divBdr>
    </w:div>
    <w:div w:id="1067530462">
      <w:bodyDiv w:val="1"/>
      <w:marLeft w:val="0"/>
      <w:marRight w:val="0"/>
      <w:marTop w:val="0"/>
      <w:marBottom w:val="0"/>
      <w:divBdr>
        <w:top w:val="none" w:sz="0" w:space="0" w:color="auto"/>
        <w:left w:val="none" w:sz="0" w:space="0" w:color="auto"/>
        <w:bottom w:val="none" w:sz="0" w:space="0" w:color="auto"/>
        <w:right w:val="none" w:sz="0" w:space="0" w:color="auto"/>
      </w:divBdr>
    </w:div>
    <w:div w:id="1081416215">
      <w:bodyDiv w:val="1"/>
      <w:marLeft w:val="0"/>
      <w:marRight w:val="0"/>
      <w:marTop w:val="0"/>
      <w:marBottom w:val="0"/>
      <w:divBdr>
        <w:top w:val="none" w:sz="0" w:space="0" w:color="auto"/>
        <w:left w:val="none" w:sz="0" w:space="0" w:color="auto"/>
        <w:bottom w:val="none" w:sz="0" w:space="0" w:color="auto"/>
        <w:right w:val="none" w:sz="0" w:space="0" w:color="auto"/>
      </w:divBdr>
    </w:div>
    <w:div w:id="1083989968">
      <w:bodyDiv w:val="1"/>
      <w:marLeft w:val="0"/>
      <w:marRight w:val="0"/>
      <w:marTop w:val="0"/>
      <w:marBottom w:val="0"/>
      <w:divBdr>
        <w:top w:val="none" w:sz="0" w:space="0" w:color="auto"/>
        <w:left w:val="none" w:sz="0" w:space="0" w:color="auto"/>
        <w:bottom w:val="none" w:sz="0" w:space="0" w:color="auto"/>
        <w:right w:val="none" w:sz="0" w:space="0" w:color="auto"/>
      </w:divBdr>
    </w:div>
    <w:div w:id="1084456444">
      <w:bodyDiv w:val="1"/>
      <w:marLeft w:val="0"/>
      <w:marRight w:val="0"/>
      <w:marTop w:val="0"/>
      <w:marBottom w:val="0"/>
      <w:divBdr>
        <w:top w:val="none" w:sz="0" w:space="0" w:color="auto"/>
        <w:left w:val="none" w:sz="0" w:space="0" w:color="auto"/>
        <w:bottom w:val="none" w:sz="0" w:space="0" w:color="auto"/>
        <w:right w:val="none" w:sz="0" w:space="0" w:color="auto"/>
      </w:divBdr>
    </w:div>
    <w:div w:id="1085765319">
      <w:bodyDiv w:val="1"/>
      <w:marLeft w:val="0"/>
      <w:marRight w:val="0"/>
      <w:marTop w:val="0"/>
      <w:marBottom w:val="0"/>
      <w:divBdr>
        <w:top w:val="none" w:sz="0" w:space="0" w:color="auto"/>
        <w:left w:val="none" w:sz="0" w:space="0" w:color="auto"/>
        <w:bottom w:val="none" w:sz="0" w:space="0" w:color="auto"/>
        <w:right w:val="none" w:sz="0" w:space="0" w:color="auto"/>
      </w:divBdr>
    </w:div>
    <w:div w:id="1086074550">
      <w:bodyDiv w:val="1"/>
      <w:marLeft w:val="0"/>
      <w:marRight w:val="0"/>
      <w:marTop w:val="0"/>
      <w:marBottom w:val="0"/>
      <w:divBdr>
        <w:top w:val="none" w:sz="0" w:space="0" w:color="auto"/>
        <w:left w:val="none" w:sz="0" w:space="0" w:color="auto"/>
        <w:bottom w:val="none" w:sz="0" w:space="0" w:color="auto"/>
        <w:right w:val="none" w:sz="0" w:space="0" w:color="auto"/>
      </w:divBdr>
    </w:div>
    <w:div w:id="1087731086">
      <w:bodyDiv w:val="1"/>
      <w:marLeft w:val="0"/>
      <w:marRight w:val="0"/>
      <w:marTop w:val="0"/>
      <w:marBottom w:val="0"/>
      <w:divBdr>
        <w:top w:val="none" w:sz="0" w:space="0" w:color="auto"/>
        <w:left w:val="none" w:sz="0" w:space="0" w:color="auto"/>
        <w:bottom w:val="none" w:sz="0" w:space="0" w:color="auto"/>
        <w:right w:val="none" w:sz="0" w:space="0" w:color="auto"/>
      </w:divBdr>
    </w:div>
    <w:div w:id="1089542505">
      <w:bodyDiv w:val="1"/>
      <w:marLeft w:val="0"/>
      <w:marRight w:val="0"/>
      <w:marTop w:val="0"/>
      <w:marBottom w:val="0"/>
      <w:divBdr>
        <w:top w:val="none" w:sz="0" w:space="0" w:color="auto"/>
        <w:left w:val="none" w:sz="0" w:space="0" w:color="auto"/>
        <w:bottom w:val="none" w:sz="0" w:space="0" w:color="auto"/>
        <w:right w:val="none" w:sz="0" w:space="0" w:color="auto"/>
      </w:divBdr>
    </w:div>
    <w:div w:id="1089548669">
      <w:bodyDiv w:val="1"/>
      <w:marLeft w:val="0"/>
      <w:marRight w:val="0"/>
      <w:marTop w:val="0"/>
      <w:marBottom w:val="0"/>
      <w:divBdr>
        <w:top w:val="none" w:sz="0" w:space="0" w:color="auto"/>
        <w:left w:val="none" w:sz="0" w:space="0" w:color="auto"/>
        <w:bottom w:val="none" w:sz="0" w:space="0" w:color="auto"/>
        <w:right w:val="none" w:sz="0" w:space="0" w:color="auto"/>
      </w:divBdr>
    </w:div>
    <w:div w:id="1090586297">
      <w:bodyDiv w:val="1"/>
      <w:marLeft w:val="0"/>
      <w:marRight w:val="0"/>
      <w:marTop w:val="0"/>
      <w:marBottom w:val="0"/>
      <w:divBdr>
        <w:top w:val="none" w:sz="0" w:space="0" w:color="auto"/>
        <w:left w:val="none" w:sz="0" w:space="0" w:color="auto"/>
        <w:bottom w:val="none" w:sz="0" w:space="0" w:color="auto"/>
        <w:right w:val="none" w:sz="0" w:space="0" w:color="auto"/>
      </w:divBdr>
    </w:div>
    <w:div w:id="1095057625">
      <w:bodyDiv w:val="1"/>
      <w:marLeft w:val="0"/>
      <w:marRight w:val="0"/>
      <w:marTop w:val="0"/>
      <w:marBottom w:val="0"/>
      <w:divBdr>
        <w:top w:val="none" w:sz="0" w:space="0" w:color="auto"/>
        <w:left w:val="none" w:sz="0" w:space="0" w:color="auto"/>
        <w:bottom w:val="none" w:sz="0" w:space="0" w:color="auto"/>
        <w:right w:val="none" w:sz="0" w:space="0" w:color="auto"/>
      </w:divBdr>
    </w:div>
    <w:div w:id="1098521936">
      <w:bodyDiv w:val="1"/>
      <w:marLeft w:val="0"/>
      <w:marRight w:val="0"/>
      <w:marTop w:val="0"/>
      <w:marBottom w:val="0"/>
      <w:divBdr>
        <w:top w:val="none" w:sz="0" w:space="0" w:color="auto"/>
        <w:left w:val="none" w:sz="0" w:space="0" w:color="auto"/>
        <w:bottom w:val="none" w:sz="0" w:space="0" w:color="auto"/>
        <w:right w:val="none" w:sz="0" w:space="0" w:color="auto"/>
      </w:divBdr>
    </w:div>
    <w:div w:id="1099837544">
      <w:bodyDiv w:val="1"/>
      <w:marLeft w:val="0"/>
      <w:marRight w:val="0"/>
      <w:marTop w:val="0"/>
      <w:marBottom w:val="0"/>
      <w:divBdr>
        <w:top w:val="none" w:sz="0" w:space="0" w:color="auto"/>
        <w:left w:val="none" w:sz="0" w:space="0" w:color="auto"/>
        <w:bottom w:val="none" w:sz="0" w:space="0" w:color="auto"/>
        <w:right w:val="none" w:sz="0" w:space="0" w:color="auto"/>
      </w:divBdr>
    </w:div>
    <w:div w:id="1104374504">
      <w:bodyDiv w:val="1"/>
      <w:marLeft w:val="0"/>
      <w:marRight w:val="0"/>
      <w:marTop w:val="0"/>
      <w:marBottom w:val="0"/>
      <w:divBdr>
        <w:top w:val="none" w:sz="0" w:space="0" w:color="auto"/>
        <w:left w:val="none" w:sz="0" w:space="0" w:color="auto"/>
        <w:bottom w:val="none" w:sz="0" w:space="0" w:color="auto"/>
        <w:right w:val="none" w:sz="0" w:space="0" w:color="auto"/>
      </w:divBdr>
    </w:div>
    <w:div w:id="1104613890">
      <w:bodyDiv w:val="1"/>
      <w:marLeft w:val="0"/>
      <w:marRight w:val="0"/>
      <w:marTop w:val="0"/>
      <w:marBottom w:val="0"/>
      <w:divBdr>
        <w:top w:val="none" w:sz="0" w:space="0" w:color="auto"/>
        <w:left w:val="none" w:sz="0" w:space="0" w:color="auto"/>
        <w:bottom w:val="none" w:sz="0" w:space="0" w:color="auto"/>
        <w:right w:val="none" w:sz="0" w:space="0" w:color="auto"/>
      </w:divBdr>
    </w:div>
    <w:div w:id="1107458770">
      <w:bodyDiv w:val="1"/>
      <w:marLeft w:val="0"/>
      <w:marRight w:val="0"/>
      <w:marTop w:val="0"/>
      <w:marBottom w:val="0"/>
      <w:divBdr>
        <w:top w:val="none" w:sz="0" w:space="0" w:color="auto"/>
        <w:left w:val="none" w:sz="0" w:space="0" w:color="auto"/>
        <w:bottom w:val="none" w:sz="0" w:space="0" w:color="auto"/>
        <w:right w:val="none" w:sz="0" w:space="0" w:color="auto"/>
      </w:divBdr>
    </w:div>
    <w:div w:id="1108431784">
      <w:bodyDiv w:val="1"/>
      <w:marLeft w:val="0"/>
      <w:marRight w:val="0"/>
      <w:marTop w:val="0"/>
      <w:marBottom w:val="0"/>
      <w:divBdr>
        <w:top w:val="none" w:sz="0" w:space="0" w:color="auto"/>
        <w:left w:val="none" w:sz="0" w:space="0" w:color="auto"/>
        <w:bottom w:val="none" w:sz="0" w:space="0" w:color="auto"/>
        <w:right w:val="none" w:sz="0" w:space="0" w:color="auto"/>
      </w:divBdr>
    </w:div>
    <w:div w:id="1108741992">
      <w:bodyDiv w:val="1"/>
      <w:marLeft w:val="0"/>
      <w:marRight w:val="0"/>
      <w:marTop w:val="0"/>
      <w:marBottom w:val="0"/>
      <w:divBdr>
        <w:top w:val="none" w:sz="0" w:space="0" w:color="auto"/>
        <w:left w:val="none" w:sz="0" w:space="0" w:color="auto"/>
        <w:bottom w:val="none" w:sz="0" w:space="0" w:color="auto"/>
        <w:right w:val="none" w:sz="0" w:space="0" w:color="auto"/>
      </w:divBdr>
    </w:div>
    <w:div w:id="1109277025">
      <w:bodyDiv w:val="1"/>
      <w:marLeft w:val="0"/>
      <w:marRight w:val="0"/>
      <w:marTop w:val="0"/>
      <w:marBottom w:val="0"/>
      <w:divBdr>
        <w:top w:val="none" w:sz="0" w:space="0" w:color="auto"/>
        <w:left w:val="none" w:sz="0" w:space="0" w:color="auto"/>
        <w:bottom w:val="none" w:sz="0" w:space="0" w:color="auto"/>
        <w:right w:val="none" w:sz="0" w:space="0" w:color="auto"/>
      </w:divBdr>
    </w:div>
    <w:div w:id="1110055003">
      <w:bodyDiv w:val="1"/>
      <w:marLeft w:val="0"/>
      <w:marRight w:val="0"/>
      <w:marTop w:val="0"/>
      <w:marBottom w:val="0"/>
      <w:divBdr>
        <w:top w:val="none" w:sz="0" w:space="0" w:color="auto"/>
        <w:left w:val="none" w:sz="0" w:space="0" w:color="auto"/>
        <w:bottom w:val="none" w:sz="0" w:space="0" w:color="auto"/>
        <w:right w:val="none" w:sz="0" w:space="0" w:color="auto"/>
      </w:divBdr>
    </w:div>
    <w:div w:id="1122725668">
      <w:bodyDiv w:val="1"/>
      <w:marLeft w:val="0"/>
      <w:marRight w:val="0"/>
      <w:marTop w:val="0"/>
      <w:marBottom w:val="0"/>
      <w:divBdr>
        <w:top w:val="none" w:sz="0" w:space="0" w:color="auto"/>
        <w:left w:val="none" w:sz="0" w:space="0" w:color="auto"/>
        <w:bottom w:val="none" w:sz="0" w:space="0" w:color="auto"/>
        <w:right w:val="none" w:sz="0" w:space="0" w:color="auto"/>
      </w:divBdr>
    </w:div>
    <w:div w:id="1123646514">
      <w:bodyDiv w:val="1"/>
      <w:marLeft w:val="0"/>
      <w:marRight w:val="0"/>
      <w:marTop w:val="0"/>
      <w:marBottom w:val="0"/>
      <w:divBdr>
        <w:top w:val="none" w:sz="0" w:space="0" w:color="auto"/>
        <w:left w:val="none" w:sz="0" w:space="0" w:color="auto"/>
        <w:bottom w:val="none" w:sz="0" w:space="0" w:color="auto"/>
        <w:right w:val="none" w:sz="0" w:space="0" w:color="auto"/>
      </w:divBdr>
    </w:div>
    <w:div w:id="1126118054">
      <w:bodyDiv w:val="1"/>
      <w:marLeft w:val="0"/>
      <w:marRight w:val="0"/>
      <w:marTop w:val="0"/>
      <w:marBottom w:val="0"/>
      <w:divBdr>
        <w:top w:val="none" w:sz="0" w:space="0" w:color="auto"/>
        <w:left w:val="none" w:sz="0" w:space="0" w:color="auto"/>
        <w:bottom w:val="none" w:sz="0" w:space="0" w:color="auto"/>
        <w:right w:val="none" w:sz="0" w:space="0" w:color="auto"/>
      </w:divBdr>
    </w:div>
    <w:div w:id="1139961983">
      <w:bodyDiv w:val="1"/>
      <w:marLeft w:val="0"/>
      <w:marRight w:val="0"/>
      <w:marTop w:val="0"/>
      <w:marBottom w:val="0"/>
      <w:divBdr>
        <w:top w:val="none" w:sz="0" w:space="0" w:color="auto"/>
        <w:left w:val="none" w:sz="0" w:space="0" w:color="auto"/>
        <w:bottom w:val="none" w:sz="0" w:space="0" w:color="auto"/>
        <w:right w:val="none" w:sz="0" w:space="0" w:color="auto"/>
      </w:divBdr>
    </w:div>
    <w:div w:id="1141389175">
      <w:bodyDiv w:val="1"/>
      <w:marLeft w:val="0"/>
      <w:marRight w:val="0"/>
      <w:marTop w:val="0"/>
      <w:marBottom w:val="0"/>
      <w:divBdr>
        <w:top w:val="none" w:sz="0" w:space="0" w:color="auto"/>
        <w:left w:val="none" w:sz="0" w:space="0" w:color="auto"/>
        <w:bottom w:val="none" w:sz="0" w:space="0" w:color="auto"/>
        <w:right w:val="none" w:sz="0" w:space="0" w:color="auto"/>
      </w:divBdr>
    </w:div>
    <w:div w:id="1154418985">
      <w:bodyDiv w:val="1"/>
      <w:marLeft w:val="0"/>
      <w:marRight w:val="0"/>
      <w:marTop w:val="0"/>
      <w:marBottom w:val="0"/>
      <w:divBdr>
        <w:top w:val="none" w:sz="0" w:space="0" w:color="auto"/>
        <w:left w:val="none" w:sz="0" w:space="0" w:color="auto"/>
        <w:bottom w:val="none" w:sz="0" w:space="0" w:color="auto"/>
        <w:right w:val="none" w:sz="0" w:space="0" w:color="auto"/>
      </w:divBdr>
    </w:div>
    <w:div w:id="1155537422">
      <w:bodyDiv w:val="1"/>
      <w:marLeft w:val="0"/>
      <w:marRight w:val="0"/>
      <w:marTop w:val="0"/>
      <w:marBottom w:val="0"/>
      <w:divBdr>
        <w:top w:val="none" w:sz="0" w:space="0" w:color="auto"/>
        <w:left w:val="none" w:sz="0" w:space="0" w:color="auto"/>
        <w:bottom w:val="none" w:sz="0" w:space="0" w:color="auto"/>
        <w:right w:val="none" w:sz="0" w:space="0" w:color="auto"/>
      </w:divBdr>
    </w:div>
    <w:div w:id="1161653218">
      <w:bodyDiv w:val="1"/>
      <w:marLeft w:val="0"/>
      <w:marRight w:val="0"/>
      <w:marTop w:val="0"/>
      <w:marBottom w:val="0"/>
      <w:divBdr>
        <w:top w:val="none" w:sz="0" w:space="0" w:color="auto"/>
        <w:left w:val="none" w:sz="0" w:space="0" w:color="auto"/>
        <w:bottom w:val="none" w:sz="0" w:space="0" w:color="auto"/>
        <w:right w:val="none" w:sz="0" w:space="0" w:color="auto"/>
      </w:divBdr>
    </w:div>
    <w:div w:id="1164202259">
      <w:bodyDiv w:val="1"/>
      <w:marLeft w:val="0"/>
      <w:marRight w:val="0"/>
      <w:marTop w:val="0"/>
      <w:marBottom w:val="0"/>
      <w:divBdr>
        <w:top w:val="none" w:sz="0" w:space="0" w:color="auto"/>
        <w:left w:val="none" w:sz="0" w:space="0" w:color="auto"/>
        <w:bottom w:val="none" w:sz="0" w:space="0" w:color="auto"/>
        <w:right w:val="none" w:sz="0" w:space="0" w:color="auto"/>
      </w:divBdr>
    </w:div>
    <w:div w:id="1166555733">
      <w:bodyDiv w:val="1"/>
      <w:marLeft w:val="0"/>
      <w:marRight w:val="0"/>
      <w:marTop w:val="0"/>
      <w:marBottom w:val="0"/>
      <w:divBdr>
        <w:top w:val="none" w:sz="0" w:space="0" w:color="auto"/>
        <w:left w:val="none" w:sz="0" w:space="0" w:color="auto"/>
        <w:bottom w:val="none" w:sz="0" w:space="0" w:color="auto"/>
        <w:right w:val="none" w:sz="0" w:space="0" w:color="auto"/>
      </w:divBdr>
    </w:div>
    <w:div w:id="1171991521">
      <w:bodyDiv w:val="1"/>
      <w:marLeft w:val="0"/>
      <w:marRight w:val="0"/>
      <w:marTop w:val="0"/>
      <w:marBottom w:val="0"/>
      <w:divBdr>
        <w:top w:val="none" w:sz="0" w:space="0" w:color="auto"/>
        <w:left w:val="none" w:sz="0" w:space="0" w:color="auto"/>
        <w:bottom w:val="none" w:sz="0" w:space="0" w:color="auto"/>
        <w:right w:val="none" w:sz="0" w:space="0" w:color="auto"/>
      </w:divBdr>
    </w:div>
    <w:div w:id="1172602206">
      <w:bodyDiv w:val="1"/>
      <w:marLeft w:val="0"/>
      <w:marRight w:val="0"/>
      <w:marTop w:val="0"/>
      <w:marBottom w:val="0"/>
      <w:divBdr>
        <w:top w:val="none" w:sz="0" w:space="0" w:color="auto"/>
        <w:left w:val="none" w:sz="0" w:space="0" w:color="auto"/>
        <w:bottom w:val="none" w:sz="0" w:space="0" w:color="auto"/>
        <w:right w:val="none" w:sz="0" w:space="0" w:color="auto"/>
      </w:divBdr>
    </w:div>
    <w:div w:id="1174808411">
      <w:bodyDiv w:val="1"/>
      <w:marLeft w:val="0"/>
      <w:marRight w:val="0"/>
      <w:marTop w:val="0"/>
      <w:marBottom w:val="0"/>
      <w:divBdr>
        <w:top w:val="none" w:sz="0" w:space="0" w:color="auto"/>
        <w:left w:val="none" w:sz="0" w:space="0" w:color="auto"/>
        <w:bottom w:val="none" w:sz="0" w:space="0" w:color="auto"/>
        <w:right w:val="none" w:sz="0" w:space="0" w:color="auto"/>
      </w:divBdr>
    </w:div>
    <w:div w:id="1176265600">
      <w:bodyDiv w:val="1"/>
      <w:marLeft w:val="0"/>
      <w:marRight w:val="0"/>
      <w:marTop w:val="0"/>
      <w:marBottom w:val="0"/>
      <w:divBdr>
        <w:top w:val="none" w:sz="0" w:space="0" w:color="auto"/>
        <w:left w:val="none" w:sz="0" w:space="0" w:color="auto"/>
        <w:bottom w:val="none" w:sz="0" w:space="0" w:color="auto"/>
        <w:right w:val="none" w:sz="0" w:space="0" w:color="auto"/>
      </w:divBdr>
    </w:div>
    <w:div w:id="1178156315">
      <w:bodyDiv w:val="1"/>
      <w:marLeft w:val="0"/>
      <w:marRight w:val="0"/>
      <w:marTop w:val="0"/>
      <w:marBottom w:val="0"/>
      <w:divBdr>
        <w:top w:val="none" w:sz="0" w:space="0" w:color="auto"/>
        <w:left w:val="none" w:sz="0" w:space="0" w:color="auto"/>
        <w:bottom w:val="none" w:sz="0" w:space="0" w:color="auto"/>
        <w:right w:val="none" w:sz="0" w:space="0" w:color="auto"/>
      </w:divBdr>
    </w:div>
    <w:div w:id="1179076145">
      <w:bodyDiv w:val="1"/>
      <w:marLeft w:val="0"/>
      <w:marRight w:val="0"/>
      <w:marTop w:val="0"/>
      <w:marBottom w:val="0"/>
      <w:divBdr>
        <w:top w:val="none" w:sz="0" w:space="0" w:color="auto"/>
        <w:left w:val="none" w:sz="0" w:space="0" w:color="auto"/>
        <w:bottom w:val="none" w:sz="0" w:space="0" w:color="auto"/>
        <w:right w:val="none" w:sz="0" w:space="0" w:color="auto"/>
      </w:divBdr>
    </w:div>
    <w:div w:id="1179582660">
      <w:bodyDiv w:val="1"/>
      <w:marLeft w:val="0"/>
      <w:marRight w:val="0"/>
      <w:marTop w:val="0"/>
      <w:marBottom w:val="0"/>
      <w:divBdr>
        <w:top w:val="none" w:sz="0" w:space="0" w:color="auto"/>
        <w:left w:val="none" w:sz="0" w:space="0" w:color="auto"/>
        <w:bottom w:val="none" w:sz="0" w:space="0" w:color="auto"/>
        <w:right w:val="none" w:sz="0" w:space="0" w:color="auto"/>
      </w:divBdr>
    </w:div>
    <w:div w:id="1180853701">
      <w:bodyDiv w:val="1"/>
      <w:marLeft w:val="0"/>
      <w:marRight w:val="0"/>
      <w:marTop w:val="0"/>
      <w:marBottom w:val="0"/>
      <w:divBdr>
        <w:top w:val="none" w:sz="0" w:space="0" w:color="auto"/>
        <w:left w:val="none" w:sz="0" w:space="0" w:color="auto"/>
        <w:bottom w:val="none" w:sz="0" w:space="0" w:color="auto"/>
        <w:right w:val="none" w:sz="0" w:space="0" w:color="auto"/>
      </w:divBdr>
    </w:div>
    <w:div w:id="1184589584">
      <w:bodyDiv w:val="1"/>
      <w:marLeft w:val="0"/>
      <w:marRight w:val="0"/>
      <w:marTop w:val="0"/>
      <w:marBottom w:val="0"/>
      <w:divBdr>
        <w:top w:val="none" w:sz="0" w:space="0" w:color="auto"/>
        <w:left w:val="none" w:sz="0" w:space="0" w:color="auto"/>
        <w:bottom w:val="none" w:sz="0" w:space="0" w:color="auto"/>
        <w:right w:val="none" w:sz="0" w:space="0" w:color="auto"/>
      </w:divBdr>
    </w:div>
    <w:div w:id="1187595780">
      <w:bodyDiv w:val="1"/>
      <w:marLeft w:val="0"/>
      <w:marRight w:val="0"/>
      <w:marTop w:val="0"/>
      <w:marBottom w:val="0"/>
      <w:divBdr>
        <w:top w:val="none" w:sz="0" w:space="0" w:color="auto"/>
        <w:left w:val="none" w:sz="0" w:space="0" w:color="auto"/>
        <w:bottom w:val="none" w:sz="0" w:space="0" w:color="auto"/>
        <w:right w:val="none" w:sz="0" w:space="0" w:color="auto"/>
      </w:divBdr>
    </w:div>
    <w:div w:id="1189023254">
      <w:bodyDiv w:val="1"/>
      <w:marLeft w:val="0"/>
      <w:marRight w:val="0"/>
      <w:marTop w:val="0"/>
      <w:marBottom w:val="0"/>
      <w:divBdr>
        <w:top w:val="none" w:sz="0" w:space="0" w:color="auto"/>
        <w:left w:val="none" w:sz="0" w:space="0" w:color="auto"/>
        <w:bottom w:val="none" w:sz="0" w:space="0" w:color="auto"/>
        <w:right w:val="none" w:sz="0" w:space="0" w:color="auto"/>
      </w:divBdr>
    </w:div>
    <w:div w:id="1201674292">
      <w:bodyDiv w:val="1"/>
      <w:marLeft w:val="0"/>
      <w:marRight w:val="0"/>
      <w:marTop w:val="0"/>
      <w:marBottom w:val="0"/>
      <w:divBdr>
        <w:top w:val="none" w:sz="0" w:space="0" w:color="auto"/>
        <w:left w:val="none" w:sz="0" w:space="0" w:color="auto"/>
        <w:bottom w:val="none" w:sz="0" w:space="0" w:color="auto"/>
        <w:right w:val="none" w:sz="0" w:space="0" w:color="auto"/>
      </w:divBdr>
    </w:div>
    <w:div w:id="1203715954">
      <w:bodyDiv w:val="1"/>
      <w:marLeft w:val="0"/>
      <w:marRight w:val="0"/>
      <w:marTop w:val="0"/>
      <w:marBottom w:val="0"/>
      <w:divBdr>
        <w:top w:val="none" w:sz="0" w:space="0" w:color="auto"/>
        <w:left w:val="none" w:sz="0" w:space="0" w:color="auto"/>
        <w:bottom w:val="none" w:sz="0" w:space="0" w:color="auto"/>
        <w:right w:val="none" w:sz="0" w:space="0" w:color="auto"/>
      </w:divBdr>
    </w:div>
    <w:div w:id="1205100458">
      <w:bodyDiv w:val="1"/>
      <w:marLeft w:val="0"/>
      <w:marRight w:val="0"/>
      <w:marTop w:val="0"/>
      <w:marBottom w:val="0"/>
      <w:divBdr>
        <w:top w:val="none" w:sz="0" w:space="0" w:color="auto"/>
        <w:left w:val="none" w:sz="0" w:space="0" w:color="auto"/>
        <w:bottom w:val="none" w:sz="0" w:space="0" w:color="auto"/>
        <w:right w:val="none" w:sz="0" w:space="0" w:color="auto"/>
      </w:divBdr>
    </w:div>
    <w:div w:id="1211646161">
      <w:bodyDiv w:val="1"/>
      <w:marLeft w:val="0"/>
      <w:marRight w:val="0"/>
      <w:marTop w:val="0"/>
      <w:marBottom w:val="0"/>
      <w:divBdr>
        <w:top w:val="none" w:sz="0" w:space="0" w:color="auto"/>
        <w:left w:val="none" w:sz="0" w:space="0" w:color="auto"/>
        <w:bottom w:val="none" w:sz="0" w:space="0" w:color="auto"/>
        <w:right w:val="none" w:sz="0" w:space="0" w:color="auto"/>
      </w:divBdr>
    </w:div>
    <w:div w:id="1214193982">
      <w:bodyDiv w:val="1"/>
      <w:marLeft w:val="0"/>
      <w:marRight w:val="0"/>
      <w:marTop w:val="0"/>
      <w:marBottom w:val="0"/>
      <w:divBdr>
        <w:top w:val="none" w:sz="0" w:space="0" w:color="auto"/>
        <w:left w:val="none" w:sz="0" w:space="0" w:color="auto"/>
        <w:bottom w:val="none" w:sz="0" w:space="0" w:color="auto"/>
        <w:right w:val="none" w:sz="0" w:space="0" w:color="auto"/>
      </w:divBdr>
    </w:div>
    <w:div w:id="1215505308">
      <w:bodyDiv w:val="1"/>
      <w:marLeft w:val="0"/>
      <w:marRight w:val="0"/>
      <w:marTop w:val="0"/>
      <w:marBottom w:val="0"/>
      <w:divBdr>
        <w:top w:val="none" w:sz="0" w:space="0" w:color="auto"/>
        <w:left w:val="none" w:sz="0" w:space="0" w:color="auto"/>
        <w:bottom w:val="none" w:sz="0" w:space="0" w:color="auto"/>
        <w:right w:val="none" w:sz="0" w:space="0" w:color="auto"/>
      </w:divBdr>
    </w:div>
    <w:div w:id="1216308678">
      <w:bodyDiv w:val="1"/>
      <w:marLeft w:val="0"/>
      <w:marRight w:val="0"/>
      <w:marTop w:val="0"/>
      <w:marBottom w:val="0"/>
      <w:divBdr>
        <w:top w:val="none" w:sz="0" w:space="0" w:color="auto"/>
        <w:left w:val="none" w:sz="0" w:space="0" w:color="auto"/>
        <w:bottom w:val="none" w:sz="0" w:space="0" w:color="auto"/>
        <w:right w:val="none" w:sz="0" w:space="0" w:color="auto"/>
      </w:divBdr>
    </w:div>
    <w:div w:id="1219167050">
      <w:bodyDiv w:val="1"/>
      <w:marLeft w:val="0"/>
      <w:marRight w:val="0"/>
      <w:marTop w:val="0"/>
      <w:marBottom w:val="0"/>
      <w:divBdr>
        <w:top w:val="none" w:sz="0" w:space="0" w:color="auto"/>
        <w:left w:val="none" w:sz="0" w:space="0" w:color="auto"/>
        <w:bottom w:val="none" w:sz="0" w:space="0" w:color="auto"/>
        <w:right w:val="none" w:sz="0" w:space="0" w:color="auto"/>
      </w:divBdr>
    </w:div>
    <w:div w:id="1230383186">
      <w:bodyDiv w:val="1"/>
      <w:marLeft w:val="0"/>
      <w:marRight w:val="0"/>
      <w:marTop w:val="0"/>
      <w:marBottom w:val="0"/>
      <w:divBdr>
        <w:top w:val="none" w:sz="0" w:space="0" w:color="auto"/>
        <w:left w:val="none" w:sz="0" w:space="0" w:color="auto"/>
        <w:bottom w:val="none" w:sz="0" w:space="0" w:color="auto"/>
        <w:right w:val="none" w:sz="0" w:space="0" w:color="auto"/>
      </w:divBdr>
    </w:div>
    <w:div w:id="1234202678">
      <w:bodyDiv w:val="1"/>
      <w:marLeft w:val="0"/>
      <w:marRight w:val="0"/>
      <w:marTop w:val="0"/>
      <w:marBottom w:val="0"/>
      <w:divBdr>
        <w:top w:val="none" w:sz="0" w:space="0" w:color="auto"/>
        <w:left w:val="none" w:sz="0" w:space="0" w:color="auto"/>
        <w:bottom w:val="none" w:sz="0" w:space="0" w:color="auto"/>
        <w:right w:val="none" w:sz="0" w:space="0" w:color="auto"/>
      </w:divBdr>
    </w:div>
    <w:div w:id="1234587007">
      <w:bodyDiv w:val="1"/>
      <w:marLeft w:val="0"/>
      <w:marRight w:val="0"/>
      <w:marTop w:val="0"/>
      <w:marBottom w:val="0"/>
      <w:divBdr>
        <w:top w:val="none" w:sz="0" w:space="0" w:color="auto"/>
        <w:left w:val="none" w:sz="0" w:space="0" w:color="auto"/>
        <w:bottom w:val="none" w:sz="0" w:space="0" w:color="auto"/>
        <w:right w:val="none" w:sz="0" w:space="0" w:color="auto"/>
      </w:divBdr>
    </w:div>
    <w:div w:id="1235973832">
      <w:bodyDiv w:val="1"/>
      <w:marLeft w:val="0"/>
      <w:marRight w:val="0"/>
      <w:marTop w:val="0"/>
      <w:marBottom w:val="0"/>
      <w:divBdr>
        <w:top w:val="none" w:sz="0" w:space="0" w:color="auto"/>
        <w:left w:val="none" w:sz="0" w:space="0" w:color="auto"/>
        <w:bottom w:val="none" w:sz="0" w:space="0" w:color="auto"/>
        <w:right w:val="none" w:sz="0" w:space="0" w:color="auto"/>
      </w:divBdr>
    </w:div>
    <w:div w:id="1239629742">
      <w:bodyDiv w:val="1"/>
      <w:marLeft w:val="0"/>
      <w:marRight w:val="0"/>
      <w:marTop w:val="0"/>
      <w:marBottom w:val="0"/>
      <w:divBdr>
        <w:top w:val="none" w:sz="0" w:space="0" w:color="auto"/>
        <w:left w:val="none" w:sz="0" w:space="0" w:color="auto"/>
        <w:bottom w:val="none" w:sz="0" w:space="0" w:color="auto"/>
        <w:right w:val="none" w:sz="0" w:space="0" w:color="auto"/>
      </w:divBdr>
    </w:div>
    <w:div w:id="1245066375">
      <w:bodyDiv w:val="1"/>
      <w:marLeft w:val="0"/>
      <w:marRight w:val="0"/>
      <w:marTop w:val="0"/>
      <w:marBottom w:val="0"/>
      <w:divBdr>
        <w:top w:val="none" w:sz="0" w:space="0" w:color="auto"/>
        <w:left w:val="none" w:sz="0" w:space="0" w:color="auto"/>
        <w:bottom w:val="none" w:sz="0" w:space="0" w:color="auto"/>
        <w:right w:val="none" w:sz="0" w:space="0" w:color="auto"/>
      </w:divBdr>
    </w:div>
    <w:div w:id="1248730019">
      <w:bodyDiv w:val="1"/>
      <w:marLeft w:val="0"/>
      <w:marRight w:val="0"/>
      <w:marTop w:val="0"/>
      <w:marBottom w:val="0"/>
      <w:divBdr>
        <w:top w:val="none" w:sz="0" w:space="0" w:color="auto"/>
        <w:left w:val="none" w:sz="0" w:space="0" w:color="auto"/>
        <w:bottom w:val="none" w:sz="0" w:space="0" w:color="auto"/>
        <w:right w:val="none" w:sz="0" w:space="0" w:color="auto"/>
      </w:divBdr>
    </w:div>
    <w:div w:id="1254625929">
      <w:bodyDiv w:val="1"/>
      <w:marLeft w:val="0"/>
      <w:marRight w:val="0"/>
      <w:marTop w:val="0"/>
      <w:marBottom w:val="0"/>
      <w:divBdr>
        <w:top w:val="none" w:sz="0" w:space="0" w:color="auto"/>
        <w:left w:val="none" w:sz="0" w:space="0" w:color="auto"/>
        <w:bottom w:val="none" w:sz="0" w:space="0" w:color="auto"/>
        <w:right w:val="none" w:sz="0" w:space="0" w:color="auto"/>
      </w:divBdr>
    </w:div>
    <w:div w:id="1261570386">
      <w:bodyDiv w:val="1"/>
      <w:marLeft w:val="0"/>
      <w:marRight w:val="0"/>
      <w:marTop w:val="0"/>
      <w:marBottom w:val="0"/>
      <w:divBdr>
        <w:top w:val="none" w:sz="0" w:space="0" w:color="auto"/>
        <w:left w:val="none" w:sz="0" w:space="0" w:color="auto"/>
        <w:bottom w:val="none" w:sz="0" w:space="0" w:color="auto"/>
        <w:right w:val="none" w:sz="0" w:space="0" w:color="auto"/>
      </w:divBdr>
    </w:div>
    <w:div w:id="1265383243">
      <w:bodyDiv w:val="1"/>
      <w:marLeft w:val="0"/>
      <w:marRight w:val="0"/>
      <w:marTop w:val="0"/>
      <w:marBottom w:val="0"/>
      <w:divBdr>
        <w:top w:val="none" w:sz="0" w:space="0" w:color="auto"/>
        <w:left w:val="none" w:sz="0" w:space="0" w:color="auto"/>
        <w:bottom w:val="none" w:sz="0" w:space="0" w:color="auto"/>
        <w:right w:val="none" w:sz="0" w:space="0" w:color="auto"/>
      </w:divBdr>
    </w:div>
    <w:div w:id="1270896416">
      <w:bodyDiv w:val="1"/>
      <w:marLeft w:val="0"/>
      <w:marRight w:val="0"/>
      <w:marTop w:val="0"/>
      <w:marBottom w:val="0"/>
      <w:divBdr>
        <w:top w:val="none" w:sz="0" w:space="0" w:color="auto"/>
        <w:left w:val="none" w:sz="0" w:space="0" w:color="auto"/>
        <w:bottom w:val="none" w:sz="0" w:space="0" w:color="auto"/>
        <w:right w:val="none" w:sz="0" w:space="0" w:color="auto"/>
      </w:divBdr>
    </w:div>
    <w:div w:id="1278607607">
      <w:bodyDiv w:val="1"/>
      <w:marLeft w:val="0"/>
      <w:marRight w:val="0"/>
      <w:marTop w:val="0"/>
      <w:marBottom w:val="0"/>
      <w:divBdr>
        <w:top w:val="none" w:sz="0" w:space="0" w:color="auto"/>
        <w:left w:val="none" w:sz="0" w:space="0" w:color="auto"/>
        <w:bottom w:val="none" w:sz="0" w:space="0" w:color="auto"/>
        <w:right w:val="none" w:sz="0" w:space="0" w:color="auto"/>
      </w:divBdr>
    </w:div>
    <w:div w:id="1281689655">
      <w:bodyDiv w:val="1"/>
      <w:marLeft w:val="0"/>
      <w:marRight w:val="0"/>
      <w:marTop w:val="0"/>
      <w:marBottom w:val="0"/>
      <w:divBdr>
        <w:top w:val="none" w:sz="0" w:space="0" w:color="auto"/>
        <w:left w:val="none" w:sz="0" w:space="0" w:color="auto"/>
        <w:bottom w:val="none" w:sz="0" w:space="0" w:color="auto"/>
        <w:right w:val="none" w:sz="0" w:space="0" w:color="auto"/>
      </w:divBdr>
    </w:div>
    <w:div w:id="1283344698">
      <w:bodyDiv w:val="1"/>
      <w:marLeft w:val="0"/>
      <w:marRight w:val="0"/>
      <w:marTop w:val="0"/>
      <w:marBottom w:val="0"/>
      <w:divBdr>
        <w:top w:val="none" w:sz="0" w:space="0" w:color="auto"/>
        <w:left w:val="none" w:sz="0" w:space="0" w:color="auto"/>
        <w:bottom w:val="none" w:sz="0" w:space="0" w:color="auto"/>
        <w:right w:val="none" w:sz="0" w:space="0" w:color="auto"/>
      </w:divBdr>
    </w:div>
    <w:div w:id="1285430313">
      <w:bodyDiv w:val="1"/>
      <w:marLeft w:val="0"/>
      <w:marRight w:val="0"/>
      <w:marTop w:val="0"/>
      <w:marBottom w:val="0"/>
      <w:divBdr>
        <w:top w:val="none" w:sz="0" w:space="0" w:color="auto"/>
        <w:left w:val="none" w:sz="0" w:space="0" w:color="auto"/>
        <w:bottom w:val="none" w:sz="0" w:space="0" w:color="auto"/>
        <w:right w:val="none" w:sz="0" w:space="0" w:color="auto"/>
      </w:divBdr>
    </w:div>
    <w:div w:id="1296839413">
      <w:bodyDiv w:val="1"/>
      <w:marLeft w:val="0"/>
      <w:marRight w:val="0"/>
      <w:marTop w:val="0"/>
      <w:marBottom w:val="0"/>
      <w:divBdr>
        <w:top w:val="none" w:sz="0" w:space="0" w:color="auto"/>
        <w:left w:val="none" w:sz="0" w:space="0" w:color="auto"/>
        <w:bottom w:val="none" w:sz="0" w:space="0" w:color="auto"/>
        <w:right w:val="none" w:sz="0" w:space="0" w:color="auto"/>
      </w:divBdr>
    </w:div>
    <w:div w:id="1301301568">
      <w:bodyDiv w:val="1"/>
      <w:marLeft w:val="0"/>
      <w:marRight w:val="0"/>
      <w:marTop w:val="0"/>
      <w:marBottom w:val="0"/>
      <w:divBdr>
        <w:top w:val="none" w:sz="0" w:space="0" w:color="auto"/>
        <w:left w:val="none" w:sz="0" w:space="0" w:color="auto"/>
        <w:bottom w:val="none" w:sz="0" w:space="0" w:color="auto"/>
        <w:right w:val="none" w:sz="0" w:space="0" w:color="auto"/>
      </w:divBdr>
    </w:div>
    <w:div w:id="1303272808">
      <w:bodyDiv w:val="1"/>
      <w:marLeft w:val="0"/>
      <w:marRight w:val="0"/>
      <w:marTop w:val="0"/>
      <w:marBottom w:val="0"/>
      <w:divBdr>
        <w:top w:val="none" w:sz="0" w:space="0" w:color="auto"/>
        <w:left w:val="none" w:sz="0" w:space="0" w:color="auto"/>
        <w:bottom w:val="none" w:sz="0" w:space="0" w:color="auto"/>
        <w:right w:val="none" w:sz="0" w:space="0" w:color="auto"/>
      </w:divBdr>
    </w:div>
    <w:div w:id="1306621932">
      <w:bodyDiv w:val="1"/>
      <w:marLeft w:val="0"/>
      <w:marRight w:val="0"/>
      <w:marTop w:val="0"/>
      <w:marBottom w:val="0"/>
      <w:divBdr>
        <w:top w:val="none" w:sz="0" w:space="0" w:color="auto"/>
        <w:left w:val="none" w:sz="0" w:space="0" w:color="auto"/>
        <w:bottom w:val="none" w:sz="0" w:space="0" w:color="auto"/>
        <w:right w:val="none" w:sz="0" w:space="0" w:color="auto"/>
      </w:divBdr>
    </w:div>
    <w:div w:id="1316951491">
      <w:bodyDiv w:val="1"/>
      <w:marLeft w:val="0"/>
      <w:marRight w:val="0"/>
      <w:marTop w:val="0"/>
      <w:marBottom w:val="0"/>
      <w:divBdr>
        <w:top w:val="none" w:sz="0" w:space="0" w:color="auto"/>
        <w:left w:val="none" w:sz="0" w:space="0" w:color="auto"/>
        <w:bottom w:val="none" w:sz="0" w:space="0" w:color="auto"/>
        <w:right w:val="none" w:sz="0" w:space="0" w:color="auto"/>
      </w:divBdr>
    </w:div>
    <w:div w:id="1324235501">
      <w:bodyDiv w:val="1"/>
      <w:marLeft w:val="0"/>
      <w:marRight w:val="0"/>
      <w:marTop w:val="0"/>
      <w:marBottom w:val="0"/>
      <w:divBdr>
        <w:top w:val="none" w:sz="0" w:space="0" w:color="auto"/>
        <w:left w:val="none" w:sz="0" w:space="0" w:color="auto"/>
        <w:bottom w:val="none" w:sz="0" w:space="0" w:color="auto"/>
        <w:right w:val="none" w:sz="0" w:space="0" w:color="auto"/>
      </w:divBdr>
    </w:div>
    <w:div w:id="1324237429">
      <w:bodyDiv w:val="1"/>
      <w:marLeft w:val="0"/>
      <w:marRight w:val="0"/>
      <w:marTop w:val="0"/>
      <w:marBottom w:val="0"/>
      <w:divBdr>
        <w:top w:val="none" w:sz="0" w:space="0" w:color="auto"/>
        <w:left w:val="none" w:sz="0" w:space="0" w:color="auto"/>
        <w:bottom w:val="none" w:sz="0" w:space="0" w:color="auto"/>
        <w:right w:val="none" w:sz="0" w:space="0" w:color="auto"/>
      </w:divBdr>
    </w:div>
    <w:div w:id="1324775828">
      <w:bodyDiv w:val="1"/>
      <w:marLeft w:val="0"/>
      <w:marRight w:val="0"/>
      <w:marTop w:val="0"/>
      <w:marBottom w:val="0"/>
      <w:divBdr>
        <w:top w:val="none" w:sz="0" w:space="0" w:color="auto"/>
        <w:left w:val="none" w:sz="0" w:space="0" w:color="auto"/>
        <w:bottom w:val="none" w:sz="0" w:space="0" w:color="auto"/>
        <w:right w:val="none" w:sz="0" w:space="0" w:color="auto"/>
      </w:divBdr>
    </w:div>
    <w:div w:id="1330985386">
      <w:bodyDiv w:val="1"/>
      <w:marLeft w:val="0"/>
      <w:marRight w:val="0"/>
      <w:marTop w:val="0"/>
      <w:marBottom w:val="0"/>
      <w:divBdr>
        <w:top w:val="none" w:sz="0" w:space="0" w:color="auto"/>
        <w:left w:val="none" w:sz="0" w:space="0" w:color="auto"/>
        <w:bottom w:val="none" w:sz="0" w:space="0" w:color="auto"/>
        <w:right w:val="none" w:sz="0" w:space="0" w:color="auto"/>
      </w:divBdr>
    </w:div>
    <w:div w:id="1331057939">
      <w:bodyDiv w:val="1"/>
      <w:marLeft w:val="0"/>
      <w:marRight w:val="0"/>
      <w:marTop w:val="0"/>
      <w:marBottom w:val="0"/>
      <w:divBdr>
        <w:top w:val="none" w:sz="0" w:space="0" w:color="auto"/>
        <w:left w:val="none" w:sz="0" w:space="0" w:color="auto"/>
        <w:bottom w:val="none" w:sz="0" w:space="0" w:color="auto"/>
        <w:right w:val="none" w:sz="0" w:space="0" w:color="auto"/>
      </w:divBdr>
    </w:div>
    <w:div w:id="1334840180">
      <w:bodyDiv w:val="1"/>
      <w:marLeft w:val="0"/>
      <w:marRight w:val="0"/>
      <w:marTop w:val="0"/>
      <w:marBottom w:val="0"/>
      <w:divBdr>
        <w:top w:val="none" w:sz="0" w:space="0" w:color="auto"/>
        <w:left w:val="none" w:sz="0" w:space="0" w:color="auto"/>
        <w:bottom w:val="none" w:sz="0" w:space="0" w:color="auto"/>
        <w:right w:val="none" w:sz="0" w:space="0" w:color="auto"/>
      </w:divBdr>
    </w:div>
    <w:div w:id="1337271633">
      <w:bodyDiv w:val="1"/>
      <w:marLeft w:val="0"/>
      <w:marRight w:val="0"/>
      <w:marTop w:val="0"/>
      <w:marBottom w:val="0"/>
      <w:divBdr>
        <w:top w:val="none" w:sz="0" w:space="0" w:color="auto"/>
        <w:left w:val="none" w:sz="0" w:space="0" w:color="auto"/>
        <w:bottom w:val="none" w:sz="0" w:space="0" w:color="auto"/>
        <w:right w:val="none" w:sz="0" w:space="0" w:color="auto"/>
      </w:divBdr>
    </w:div>
    <w:div w:id="1339186867">
      <w:bodyDiv w:val="1"/>
      <w:marLeft w:val="0"/>
      <w:marRight w:val="0"/>
      <w:marTop w:val="0"/>
      <w:marBottom w:val="0"/>
      <w:divBdr>
        <w:top w:val="none" w:sz="0" w:space="0" w:color="auto"/>
        <w:left w:val="none" w:sz="0" w:space="0" w:color="auto"/>
        <w:bottom w:val="none" w:sz="0" w:space="0" w:color="auto"/>
        <w:right w:val="none" w:sz="0" w:space="0" w:color="auto"/>
      </w:divBdr>
    </w:div>
    <w:div w:id="1342969682">
      <w:bodyDiv w:val="1"/>
      <w:marLeft w:val="0"/>
      <w:marRight w:val="0"/>
      <w:marTop w:val="0"/>
      <w:marBottom w:val="0"/>
      <w:divBdr>
        <w:top w:val="none" w:sz="0" w:space="0" w:color="auto"/>
        <w:left w:val="none" w:sz="0" w:space="0" w:color="auto"/>
        <w:bottom w:val="none" w:sz="0" w:space="0" w:color="auto"/>
        <w:right w:val="none" w:sz="0" w:space="0" w:color="auto"/>
      </w:divBdr>
    </w:div>
    <w:div w:id="1347169994">
      <w:bodyDiv w:val="1"/>
      <w:marLeft w:val="0"/>
      <w:marRight w:val="0"/>
      <w:marTop w:val="0"/>
      <w:marBottom w:val="0"/>
      <w:divBdr>
        <w:top w:val="none" w:sz="0" w:space="0" w:color="auto"/>
        <w:left w:val="none" w:sz="0" w:space="0" w:color="auto"/>
        <w:bottom w:val="none" w:sz="0" w:space="0" w:color="auto"/>
        <w:right w:val="none" w:sz="0" w:space="0" w:color="auto"/>
      </w:divBdr>
    </w:div>
    <w:div w:id="1348294486">
      <w:bodyDiv w:val="1"/>
      <w:marLeft w:val="0"/>
      <w:marRight w:val="0"/>
      <w:marTop w:val="0"/>
      <w:marBottom w:val="0"/>
      <w:divBdr>
        <w:top w:val="none" w:sz="0" w:space="0" w:color="auto"/>
        <w:left w:val="none" w:sz="0" w:space="0" w:color="auto"/>
        <w:bottom w:val="none" w:sz="0" w:space="0" w:color="auto"/>
        <w:right w:val="none" w:sz="0" w:space="0" w:color="auto"/>
      </w:divBdr>
    </w:div>
    <w:div w:id="1350640892">
      <w:bodyDiv w:val="1"/>
      <w:marLeft w:val="0"/>
      <w:marRight w:val="0"/>
      <w:marTop w:val="0"/>
      <w:marBottom w:val="0"/>
      <w:divBdr>
        <w:top w:val="none" w:sz="0" w:space="0" w:color="auto"/>
        <w:left w:val="none" w:sz="0" w:space="0" w:color="auto"/>
        <w:bottom w:val="none" w:sz="0" w:space="0" w:color="auto"/>
        <w:right w:val="none" w:sz="0" w:space="0" w:color="auto"/>
      </w:divBdr>
    </w:div>
    <w:div w:id="1356005803">
      <w:bodyDiv w:val="1"/>
      <w:marLeft w:val="0"/>
      <w:marRight w:val="0"/>
      <w:marTop w:val="0"/>
      <w:marBottom w:val="0"/>
      <w:divBdr>
        <w:top w:val="none" w:sz="0" w:space="0" w:color="auto"/>
        <w:left w:val="none" w:sz="0" w:space="0" w:color="auto"/>
        <w:bottom w:val="none" w:sz="0" w:space="0" w:color="auto"/>
        <w:right w:val="none" w:sz="0" w:space="0" w:color="auto"/>
      </w:divBdr>
    </w:div>
    <w:div w:id="1357779432">
      <w:bodyDiv w:val="1"/>
      <w:marLeft w:val="0"/>
      <w:marRight w:val="0"/>
      <w:marTop w:val="0"/>
      <w:marBottom w:val="0"/>
      <w:divBdr>
        <w:top w:val="none" w:sz="0" w:space="0" w:color="auto"/>
        <w:left w:val="none" w:sz="0" w:space="0" w:color="auto"/>
        <w:bottom w:val="none" w:sz="0" w:space="0" w:color="auto"/>
        <w:right w:val="none" w:sz="0" w:space="0" w:color="auto"/>
      </w:divBdr>
    </w:div>
    <w:div w:id="1358313383">
      <w:bodyDiv w:val="1"/>
      <w:marLeft w:val="0"/>
      <w:marRight w:val="0"/>
      <w:marTop w:val="0"/>
      <w:marBottom w:val="0"/>
      <w:divBdr>
        <w:top w:val="none" w:sz="0" w:space="0" w:color="auto"/>
        <w:left w:val="none" w:sz="0" w:space="0" w:color="auto"/>
        <w:bottom w:val="none" w:sz="0" w:space="0" w:color="auto"/>
        <w:right w:val="none" w:sz="0" w:space="0" w:color="auto"/>
      </w:divBdr>
    </w:div>
    <w:div w:id="1360813061">
      <w:bodyDiv w:val="1"/>
      <w:marLeft w:val="0"/>
      <w:marRight w:val="0"/>
      <w:marTop w:val="0"/>
      <w:marBottom w:val="0"/>
      <w:divBdr>
        <w:top w:val="none" w:sz="0" w:space="0" w:color="auto"/>
        <w:left w:val="none" w:sz="0" w:space="0" w:color="auto"/>
        <w:bottom w:val="none" w:sz="0" w:space="0" w:color="auto"/>
        <w:right w:val="none" w:sz="0" w:space="0" w:color="auto"/>
      </w:divBdr>
    </w:div>
    <w:div w:id="1374231860">
      <w:bodyDiv w:val="1"/>
      <w:marLeft w:val="0"/>
      <w:marRight w:val="0"/>
      <w:marTop w:val="0"/>
      <w:marBottom w:val="0"/>
      <w:divBdr>
        <w:top w:val="none" w:sz="0" w:space="0" w:color="auto"/>
        <w:left w:val="none" w:sz="0" w:space="0" w:color="auto"/>
        <w:bottom w:val="none" w:sz="0" w:space="0" w:color="auto"/>
        <w:right w:val="none" w:sz="0" w:space="0" w:color="auto"/>
      </w:divBdr>
    </w:div>
    <w:div w:id="1384059947">
      <w:bodyDiv w:val="1"/>
      <w:marLeft w:val="0"/>
      <w:marRight w:val="0"/>
      <w:marTop w:val="0"/>
      <w:marBottom w:val="0"/>
      <w:divBdr>
        <w:top w:val="none" w:sz="0" w:space="0" w:color="auto"/>
        <w:left w:val="none" w:sz="0" w:space="0" w:color="auto"/>
        <w:bottom w:val="none" w:sz="0" w:space="0" w:color="auto"/>
        <w:right w:val="none" w:sz="0" w:space="0" w:color="auto"/>
      </w:divBdr>
    </w:div>
    <w:div w:id="1387606507">
      <w:bodyDiv w:val="1"/>
      <w:marLeft w:val="0"/>
      <w:marRight w:val="0"/>
      <w:marTop w:val="0"/>
      <w:marBottom w:val="0"/>
      <w:divBdr>
        <w:top w:val="none" w:sz="0" w:space="0" w:color="auto"/>
        <w:left w:val="none" w:sz="0" w:space="0" w:color="auto"/>
        <w:bottom w:val="none" w:sz="0" w:space="0" w:color="auto"/>
        <w:right w:val="none" w:sz="0" w:space="0" w:color="auto"/>
      </w:divBdr>
    </w:div>
    <w:div w:id="1389036330">
      <w:bodyDiv w:val="1"/>
      <w:marLeft w:val="0"/>
      <w:marRight w:val="0"/>
      <w:marTop w:val="0"/>
      <w:marBottom w:val="0"/>
      <w:divBdr>
        <w:top w:val="none" w:sz="0" w:space="0" w:color="auto"/>
        <w:left w:val="none" w:sz="0" w:space="0" w:color="auto"/>
        <w:bottom w:val="none" w:sz="0" w:space="0" w:color="auto"/>
        <w:right w:val="none" w:sz="0" w:space="0" w:color="auto"/>
      </w:divBdr>
    </w:div>
    <w:div w:id="1390036154">
      <w:bodyDiv w:val="1"/>
      <w:marLeft w:val="0"/>
      <w:marRight w:val="0"/>
      <w:marTop w:val="0"/>
      <w:marBottom w:val="0"/>
      <w:divBdr>
        <w:top w:val="none" w:sz="0" w:space="0" w:color="auto"/>
        <w:left w:val="none" w:sz="0" w:space="0" w:color="auto"/>
        <w:bottom w:val="none" w:sz="0" w:space="0" w:color="auto"/>
        <w:right w:val="none" w:sz="0" w:space="0" w:color="auto"/>
      </w:divBdr>
    </w:div>
    <w:div w:id="1394158849">
      <w:bodyDiv w:val="1"/>
      <w:marLeft w:val="0"/>
      <w:marRight w:val="0"/>
      <w:marTop w:val="0"/>
      <w:marBottom w:val="0"/>
      <w:divBdr>
        <w:top w:val="none" w:sz="0" w:space="0" w:color="auto"/>
        <w:left w:val="none" w:sz="0" w:space="0" w:color="auto"/>
        <w:bottom w:val="none" w:sz="0" w:space="0" w:color="auto"/>
        <w:right w:val="none" w:sz="0" w:space="0" w:color="auto"/>
      </w:divBdr>
    </w:div>
    <w:div w:id="1395737258">
      <w:bodyDiv w:val="1"/>
      <w:marLeft w:val="0"/>
      <w:marRight w:val="0"/>
      <w:marTop w:val="0"/>
      <w:marBottom w:val="0"/>
      <w:divBdr>
        <w:top w:val="none" w:sz="0" w:space="0" w:color="auto"/>
        <w:left w:val="none" w:sz="0" w:space="0" w:color="auto"/>
        <w:bottom w:val="none" w:sz="0" w:space="0" w:color="auto"/>
        <w:right w:val="none" w:sz="0" w:space="0" w:color="auto"/>
      </w:divBdr>
    </w:div>
    <w:div w:id="1396124822">
      <w:bodyDiv w:val="1"/>
      <w:marLeft w:val="0"/>
      <w:marRight w:val="0"/>
      <w:marTop w:val="0"/>
      <w:marBottom w:val="0"/>
      <w:divBdr>
        <w:top w:val="none" w:sz="0" w:space="0" w:color="auto"/>
        <w:left w:val="none" w:sz="0" w:space="0" w:color="auto"/>
        <w:bottom w:val="none" w:sz="0" w:space="0" w:color="auto"/>
        <w:right w:val="none" w:sz="0" w:space="0" w:color="auto"/>
      </w:divBdr>
    </w:div>
    <w:div w:id="1404838005">
      <w:bodyDiv w:val="1"/>
      <w:marLeft w:val="0"/>
      <w:marRight w:val="0"/>
      <w:marTop w:val="0"/>
      <w:marBottom w:val="0"/>
      <w:divBdr>
        <w:top w:val="none" w:sz="0" w:space="0" w:color="auto"/>
        <w:left w:val="none" w:sz="0" w:space="0" w:color="auto"/>
        <w:bottom w:val="none" w:sz="0" w:space="0" w:color="auto"/>
        <w:right w:val="none" w:sz="0" w:space="0" w:color="auto"/>
      </w:divBdr>
    </w:div>
    <w:div w:id="1407993302">
      <w:bodyDiv w:val="1"/>
      <w:marLeft w:val="0"/>
      <w:marRight w:val="0"/>
      <w:marTop w:val="0"/>
      <w:marBottom w:val="0"/>
      <w:divBdr>
        <w:top w:val="none" w:sz="0" w:space="0" w:color="auto"/>
        <w:left w:val="none" w:sz="0" w:space="0" w:color="auto"/>
        <w:bottom w:val="none" w:sz="0" w:space="0" w:color="auto"/>
        <w:right w:val="none" w:sz="0" w:space="0" w:color="auto"/>
      </w:divBdr>
    </w:div>
    <w:div w:id="1408190642">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09307949">
      <w:bodyDiv w:val="1"/>
      <w:marLeft w:val="0"/>
      <w:marRight w:val="0"/>
      <w:marTop w:val="0"/>
      <w:marBottom w:val="0"/>
      <w:divBdr>
        <w:top w:val="none" w:sz="0" w:space="0" w:color="auto"/>
        <w:left w:val="none" w:sz="0" w:space="0" w:color="auto"/>
        <w:bottom w:val="none" w:sz="0" w:space="0" w:color="auto"/>
        <w:right w:val="none" w:sz="0" w:space="0" w:color="auto"/>
      </w:divBdr>
    </w:div>
    <w:div w:id="1412239828">
      <w:bodyDiv w:val="1"/>
      <w:marLeft w:val="0"/>
      <w:marRight w:val="0"/>
      <w:marTop w:val="0"/>
      <w:marBottom w:val="0"/>
      <w:divBdr>
        <w:top w:val="none" w:sz="0" w:space="0" w:color="auto"/>
        <w:left w:val="none" w:sz="0" w:space="0" w:color="auto"/>
        <w:bottom w:val="none" w:sz="0" w:space="0" w:color="auto"/>
        <w:right w:val="none" w:sz="0" w:space="0" w:color="auto"/>
      </w:divBdr>
    </w:div>
    <w:div w:id="1412581281">
      <w:bodyDiv w:val="1"/>
      <w:marLeft w:val="0"/>
      <w:marRight w:val="0"/>
      <w:marTop w:val="0"/>
      <w:marBottom w:val="0"/>
      <w:divBdr>
        <w:top w:val="none" w:sz="0" w:space="0" w:color="auto"/>
        <w:left w:val="none" w:sz="0" w:space="0" w:color="auto"/>
        <w:bottom w:val="none" w:sz="0" w:space="0" w:color="auto"/>
        <w:right w:val="none" w:sz="0" w:space="0" w:color="auto"/>
      </w:divBdr>
    </w:div>
    <w:div w:id="1413353002">
      <w:bodyDiv w:val="1"/>
      <w:marLeft w:val="0"/>
      <w:marRight w:val="0"/>
      <w:marTop w:val="0"/>
      <w:marBottom w:val="0"/>
      <w:divBdr>
        <w:top w:val="none" w:sz="0" w:space="0" w:color="auto"/>
        <w:left w:val="none" w:sz="0" w:space="0" w:color="auto"/>
        <w:bottom w:val="none" w:sz="0" w:space="0" w:color="auto"/>
        <w:right w:val="none" w:sz="0" w:space="0" w:color="auto"/>
      </w:divBdr>
    </w:div>
    <w:div w:id="1414595032">
      <w:bodyDiv w:val="1"/>
      <w:marLeft w:val="0"/>
      <w:marRight w:val="0"/>
      <w:marTop w:val="0"/>
      <w:marBottom w:val="0"/>
      <w:divBdr>
        <w:top w:val="none" w:sz="0" w:space="0" w:color="auto"/>
        <w:left w:val="none" w:sz="0" w:space="0" w:color="auto"/>
        <w:bottom w:val="none" w:sz="0" w:space="0" w:color="auto"/>
        <w:right w:val="none" w:sz="0" w:space="0" w:color="auto"/>
      </w:divBdr>
    </w:div>
    <w:div w:id="1415476389">
      <w:bodyDiv w:val="1"/>
      <w:marLeft w:val="0"/>
      <w:marRight w:val="0"/>
      <w:marTop w:val="0"/>
      <w:marBottom w:val="0"/>
      <w:divBdr>
        <w:top w:val="none" w:sz="0" w:space="0" w:color="auto"/>
        <w:left w:val="none" w:sz="0" w:space="0" w:color="auto"/>
        <w:bottom w:val="none" w:sz="0" w:space="0" w:color="auto"/>
        <w:right w:val="none" w:sz="0" w:space="0" w:color="auto"/>
      </w:divBdr>
    </w:div>
    <w:div w:id="1421634003">
      <w:bodyDiv w:val="1"/>
      <w:marLeft w:val="0"/>
      <w:marRight w:val="0"/>
      <w:marTop w:val="0"/>
      <w:marBottom w:val="0"/>
      <w:divBdr>
        <w:top w:val="none" w:sz="0" w:space="0" w:color="auto"/>
        <w:left w:val="none" w:sz="0" w:space="0" w:color="auto"/>
        <w:bottom w:val="none" w:sz="0" w:space="0" w:color="auto"/>
        <w:right w:val="none" w:sz="0" w:space="0" w:color="auto"/>
      </w:divBdr>
    </w:div>
    <w:div w:id="1422264034">
      <w:bodyDiv w:val="1"/>
      <w:marLeft w:val="0"/>
      <w:marRight w:val="0"/>
      <w:marTop w:val="0"/>
      <w:marBottom w:val="0"/>
      <w:divBdr>
        <w:top w:val="none" w:sz="0" w:space="0" w:color="auto"/>
        <w:left w:val="none" w:sz="0" w:space="0" w:color="auto"/>
        <w:bottom w:val="none" w:sz="0" w:space="0" w:color="auto"/>
        <w:right w:val="none" w:sz="0" w:space="0" w:color="auto"/>
      </w:divBdr>
    </w:div>
    <w:div w:id="1427114071">
      <w:bodyDiv w:val="1"/>
      <w:marLeft w:val="0"/>
      <w:marRight w:val="0"/>
      <w:marTop w:val="0"/>
      <w:marBottom w:val="0"/>
      <w:divBdr>
        <w:top w:val="none" w:sz="0" w:space="0" w:color="auto"/>
        <w:left w:val="none" w:sz="0" w:space="0" w:color="auto"/>
        <w:bottom w:val="none" w:sz="0" w:space="0" w:color="auto"/>
        <w:right w:val="none" w:sz="0" w:space="0" w:color="auto"/>
      </w:divBdr>
    </w:div>
    <w:div w:id="1441334340">
      <w:bodyDiv w:val="1"/>
      <w:marLeft w:val="0"/>
      <w:marRight w:val="0"/>
      <w:marTop w:val="0"/>
      <w:marBottom w:val="0"/>
      <w:divBdr>
        <w:top w:val="none" w:sz="0" w:space="0" w:color="auto"/>
        <w:left w:val="none" w:sz="0" w:space="0" w:color="auto"/>
        <w:bottom w:val="none" w:sz="0" w:space="0" w:color="auto"/>
        <w:right w:val="none" w:sz="0" w:space="0" w:color="auto"/>
      </w:divBdr>
    </w:div>
    <w:div w:id="1444962516">
      <w:bodyDiv w:val="1"/>
      <w:marLeft w:val="0"/>
      <w:marRight w:val="0"/>
      <w:marTop w:val="0"/>
      <w:marBottom w:val="0"/>
      <w:divBdr>
        <w:top w:val="none" w:sz="0" w:space="0" w:color="auto"/>
        <w:left w:val="none" w:sz="0" w:space="0" w:color="auto"/>
        <w:bottom w:val="none" w:sz="0" w:space="0" w:color="auto"/>
        <w:right w:val="none" w:sz="0" w:space="0" w:color="auto"/>
      </w:divBdr>
    </w:div>
    <w:div w:id="1446655639">
      <w:bodyDiv w:val="1"/>
      <w:marLeft w:val="0"/>
      <w:marRight w:val="0"/>
      <w:marTop w:val="0"/>
      <w:marBottom w:val="0"/>
      <w:divBdr>
        <w:top w:val="none" w:sz="0" w:space="0" w:color="auto"/>
        <w:left w:val="none" w:sz="0" w:space="0" w:color="auto"/>
        <w:bottom w:val="none" w:sz="0" w:space="0" w:color="auto"/>
        <w:right w:val="none" w:sz="0" w:space="0" w:color="auto"/>
      </w:divBdr>
    </w:div>
    <w:div w:id="1449158655">
      <w:bodyDiv w:val="1"/>
      <w:marLeft w:val="0"/>
      <w:marRight w:val="0"/>
      <w:marTop w:val="0"/>
      <w:marBottom w:val="0"/>
      <w:divBdr>
        <w:top w:val="none" w:sz="0" w:space="0" w:color="auto"/>
        <w:left w:val="none" w:sz="0" w:space="0" w:color="auto"/>
        <w:bottom w:val="none" w:sz="0" w:space="0" w:color="auto"/>
        <w:right w:val="none" w:sz="0" w:space="0" w:color="auto"/>
      </w:divBdr>
    </w:div>
    <w:div w:id="1455061162">
      <w:bodyDiv w:val="1"/>
      <w:marLeft w:val="0"/>
      <w:marRight w:val="0"/>
      <w:marTop w:val="0"/>
      <w:marBottom w:val="0"/>
      <w:divBdr>
        <w:top w:val="none" w:sz="0" w:space="0" w:color="auto"/>
        <w:left w:val="none" w:sz="0" w:space="0" w:color="auto"/>
        <w:bottom w:val="none" w:sz="0" w:space="0" w:color="auto"/>
        <w:right w:val="none" w:sz="0" w:space="0" w:color="auto"/>
      </w:divBdr>
    </w:div>
    <w:div w:id="1455171231">
      <w:bodyDiv w:val="1"/>
      <w:marLeft w:val="0"/>
      <w:marRight w:val="0"/>
      <w:marTop w:val="0"/>
      <w:marBottom w:val="0"/>
      <w:divBdr>
        <w:top w:val="none" w:sz="0" w:space="0" w:color="auto"/>
        <w:left w:val="none" w:sz="0" w:space="0" w:color="auto"/>
        <w:bottom w:val="none" w:sz="0" w:space="0" w:color="auto"/>
        <w:right w:val="none" w:sz="0" w:space="0" w:color="auto"/>
      </w:divBdr>
    </w:div>
    <w:div w:id="1460369217">
      <w:bodyDiv w:val="1"/>
      <w:marLeft w:val="0"/>
      <w:marRight w:val="0"/>
      <w:marTop w:val="0"/>
      <w:marBottom w:val="0"/>
      <w:divBdr>
        <w:top w:val="none" w:sz="0" w:space="0" w:color="auto"/>
        <w:left w:val="none" w:sz="0" w:space="0" w:color="auto"/>
        <w:bottom w:val="none" w:sz="0" w:space="0" w:color="auto"/>
        <w:right w:val="none" w:sz="0" w:space="0" w:color="auto"/>
      </w:divBdr>
    </w:div>
    <w:div w:id="1468206492">
      <w:bodyDiv w:val="1"/>
      <w:marLeft w:val="0"/>
      <w:marRight w:val="0"/>
      <w:marTop w:val="0"/>
      <w:marBottom w:val="0"/>
      <w:divBdr>
        <w:top w:val="none" w:sz="0" w:space="0" w:color="auto"/>
        <w:left w:val="none" w:sz="0" w:space="0" w:color="auto"/>
        <w:bottom w:val="none" w:sz="0" w:space="0" w:color="auto"/>
        <w:right w:val="none" w:sz="0" w:space="0" w:color="auto"/>
      </w:divBdr>
    </w:div>
    <w:div w:id="1471900428">
      <w:bodyDiv w:val="1"/>
      <w:marLeft w:val="0"/>
      <w:marRight w:val="0"/>
      <w:marTop w:val="0"/>
      <w:marBottom w:val="0"/>
      <w:divBdr>
        <w:top w:val="none" w:sz="0" w:space="0" w:color="auto"/>
        <w:left w:val="none" w:sz="0" w:space="0" w:color="auto"/>
        <w:bottom w:val="none" w:sz="0" w:space="0" w:color="auto"/>
        <w:right w:val="none" w:sz="0" w:space="0" w:color="auto"/>
      </w:divBdr>
    </w:div>
    <w:div w:id="1476527063">
      <w:bodyDiv w:val="1"/>
      <w:marLeft w:val="0"/>
      <w:marRight w:val="0"/>
      <w:marTop w:val="0"/>
      <w:marBottom w:val="0"/>
      <w:divBdr>
        <w:top w:val="none" w:sz="0" w:space="0" w:color="auto"/>
        <w:left w:val="none" w:sz="0" w:space="0" w:color="auto"/>
        <w:bottom w:val="none" w:sz="0" w:space="0" w:color="auto"/>
        <w:right w:val="none" w:sz="0" w:space="0" w:color="auto"/>
      </w:divBdr>
    </w:div>
    <w:div w:id="1486628735">
      <w:bodyDiv w:val="1"/>
      <w:marLeft w:val="0"/>
      <w:marRight w:val="0"/>
      <w:marTop w:val="0"/>
      <w:marBottom w:val="0"/>
      <w:divBdr>
        <w:top w:val="none" w:sz="0" w:space="0" w:color="auto"/>
        <w:left w:val="none" w:sz="0" w:space="0" w:color="auto"/>
        <w:bottom w:val="none" w:sz="0" w:space="0" w:color="auto"/>
        <w:right w:val="none" w:sz="0" w:space="0" w:color="auto"/>
      </w:divBdr>
    </w:div>
    <w:div w:id="1487867198">
      <w:bodyDiv w:val="1"/>
      <w:marLeft w:val="0"/>
      <w:marRight w:val="0"/>
      <w:marTop w:val="0"/>
      <w:marBottom w:val="0"/>
      <w:divBdr>
        <w:top w:val="none" w:sz="0" w:space="0" w:color="auto"/>
        <w:left w:val="none" w:sz="0" w:space="0" w:color="auto"/>
        <w:bottom w:val="none" w:sz="0" w:space="0" w:color="auto"/>
        <w:right w:val="none" w:sz="0" w:space="0" w:color="auto"/>
      </w:divBdr>
    </w:div>
    <w:div w:id="1491171806">
      <w:bodyDiv w:val="1"/>
      <w:marLeft w:val="0"/>
      <w:marRight w:val="0"/>
      <w:marTop w:val="0"/>
      <w:marBottom w:val="0"/>
      <w:divBdr>
        <w:top w:val="none" w:sz="0" w:space="0" w:color="auto"/>
        <w:left w:val="none" w:sz="0" w:space="0" w:color="auto"/>
        <w:bottom w:val="none" w:sz="0" w:space="0" w:color="auto"/>
        <w:right w:val="none" w:sz="0" w:space="0" w:color="auto"/>
      </w:divBdr>
    </w:div>
    <w:div w:id="1494298449">
      <w:bodyDiv w:val="1"/>
      <w:marLeft w:val="0"/>
      <w:marRight w:val="0"/>
      <w:marTop w:val="0"/>
      <w:marBottom w:val="0"/>
      <w:divBdr>
        <w:top w:val="none" w:sz="0" w:space="0" w:color="auto"/>
        <w:left w:val="none" w:sz="0" w:space="0" w:color="auto"/>
        <w:bottom w:val="none" w:sz="0" w:space="0" w:color="auto"/>
        <w:right w:val="none" w:sz="0" w:space="0" w:color="auto"/>
      </w:divBdr>
    </w:div>
    <w:div w:id="1494907394">
      <w:bodyDiv w:val="1"/>
      <w:marLeft w:val="0"/>
      <w:marRight w:val="0"/>
      <w:marTop w:val="0"/>
      <w:marBottom w:val="0"/>
      <w:divBdr>
        <w:top w:val="none" w:sz="0" w:space="0" w:color="auto"/>
        <w:left w:val="none" w:sz="0" w:space="0" w:color="auto"/>
        <w:bottom w:val="none" w:sz="0" w:space="0" w:color="auto"/>
        <w:right w:val="none" w:sz="0" w:space="0" w:color="auto"/>
      </w:divBdr>
    </w:div>
    <w:div w:id="1496219625">
      <w:bodyDiv w:val="1"/>
      <w:marLeft w:val="0"/>
      <w:marRight w:val="0"/>
      <w:marTop w:val="0"/>
      <w:marBottom w:val="0"/>
      <w:divBdr>
        <w:top w:val="none" w:sz="0" w:space="0" w:color="auto"/>
        <w:left w:val="none" w:sz="0" w:space="0" w:color="auto"/>
        <w:bottom w:val="none" w:sz="0" w:space="0" w:color="auto"/>
        <w:right w:val="none" w:sz="0" w:space="0" w:color="auto"/>
      </w:divBdr>
    </w:div>
    <w:div w:id="1496413110">
      <w:bodyDiv w:val="1"/>
      <w:marLeft w:val="0"/>
      <w:marRight w:val="0"/>
      <w:marTop w:val="0"/>
      <w:marBottom w:val="0"/>
      <w:divBdr>
        <w:top w:val="none" w:sz="0" w:space="0" w:color="auto"/>
        <w:left w:val="none" w:sz="0" w:space="0" w:color="auto"/>
        <w:bottom w:val="none" w:sz="0" w:space="0" w:color="auto"/>
        <w:right w:val="none" w:sz="0" w:space="0" w:color="auto"/>
      </w:divBdr>
    </w:div>
    <w:div w:id="1496536439">
      <w:bodyDiv w:val="1"/>
      <w:marLeft w:val="0"/>
      <w:marRight w:val="0"/>
      <w:marTop w:val="0"/>
      <w:marBottom w:val="0"/>
      <w:divBdr>
        <w:top w:val="none" w:sz="0" w:space="0" w:color="auto"/>
        <w:left w:val="none" w:sz="0" w:space="0" w:color="auto"/>
        <w:bottom w:val="none" w:sz="0" w:space="0" w:color="auto"/>
        <w:right w:val="none" w:sz="0" w:space="0" w:color="auto"/>
      </w:divBdr>
    </w:div>
    <w:div w:id="1500123847">
      <w:bodyDiv w:val="1"/>
      <w:marLeft w:val="0"/>
      <w:marRight w:val="0"/>
      <w:marTop w:val="0"/>
      <w:marBottom w:val="0"/>
      <w:divBdr>
        <w:top w:val="none" w:sz="0" w:space="0" w:color="auto"/>
        <w:left w:val="none" w:sz="0" w:space="0" w:color="auto"/>
        <w:bottom w:val="none" w:sz="0" w:space="0" w:color="auto"/>
        <w:right w:val="none" w:sz="0" w:space="0" w:color="auto"/>
      </w:divBdr>
    </w:div>
    <w:div w:id="1506244271">
      <w:bodyDiv w:val="1"/>
      <w:marLeft w:val="0"/>
      <w:marRight w:val="0"/>
      <w:marTop w:val="0"/>
      <w:marBottom w:val="0"/>
      <w:divBdr>
        <w:top w:val="none" w:sz="0" w:space="0" w:color="auto"/>
        <w:left w:val="none" w:sz="0" w:space="0" w:color="auto"/>
        <w:bottom w:val="none" w:sz="0" w:space="0" w:color="auto"/>
        <w:right w:val="none" w:sz="0" w:space="0" w:color="auto"/>
      </w:divBdr>
    </w:div>
    <w:div w:id="1510680847">
      <w:bodyDiv w:val="1"/>
      <w:marLeft w:val="0"/>
      <w:marRight w:val="0"/>
      <w:marTop w:val="0"/>
      <w:marBottom w:val="0"/>
      <w:divBdr>
        <w:top w:val="none" w:sz="0" w:space="0" w:color="auto"/>
        <w:left w:val="none" w:sz="0" w:space="0" w:color="auto"/>
        <w:bottom w:val="none" w:sz="0" w:space="0" w:color="auto"/>
        <w:right w:val="none" w:sz="0" w:space="0" w:color="auto"/>
      </w:divBdr>
    </w:div>
    <w:div w:id="1513908036">
      <w:bodyDiv w:val="1"/>
      <w:marLeft w:val="0"/>
      <w:marRight w:val="0"/>
      <w:marTop w:val="0"/>
      <w:marBottom w:val="0"/>
      <w:divBdr>
        <w:top w:val="none" w:sz="0" w:space="0" w:color="auto"/>
        <w:left w:val="none" w:sz="0" w:space="0" w:color="auto"/>
        <w:bottom w:val="none" w:sz="0" w:space="0" w:color="auto"/>
        <w:right w:val="none" w:sz="0" w:space="0" w:color="auto"/>
      </w:divBdr>
    </w:div>
    <w:div w:id="1515219087">
      <w:bodyDiv w:val="1"/>
      <w:marLeft w:val="0"/>
      <w:marRight w:val="0"/>
      <w:marTop w:val="0"/>
      <w:marBottom w:val="0"/>
      <w:divBdr>
        <w:top w:val="none" w:sz="0" w:space="0" w:color="auto"/>
        <w:left w:val="none" w:sz="0" w:space="0" w:color="auto"/>
        <w:bottom w:val="none" w:sz="0" w:space="0" w:color="auto"/>
        <w:right w:val="none" w:sz="0" w:space="0" w:color="auto"/>
      </w:divBdr>
    </w:div>
    <w:div w:id="1515732448">
      <w:bodyDiv w:val="1"/>
      <w:marLeft w:val="0"/>
      <w:marRight w:val="0"/>
      <w:marTop w:val="0"/>
      <w:marBottom w:val="0"/>
      <w:divBdr>
        <w:top w:val="none" w:sz="0" w:space="0" w:color="auto"/>
        <w:left w:val="none" w:sz="0" w:space="0" w:color="auto"/>
        <w:bottom w:val="none" w:sz="0" w:space="0" w:color="auto"/>
        <w:right w:val="none" w:sz="0" w:space="0" w:color="auto"/>
      </w:divBdr>
    </w:div>
    <w:div w:id="1517114012">
      <w:bodyDiv w:val="1"/>
      <w:marLeft w:val="0"/>
      <w:marRight w:val="0"/>
      <w:marTop w:val="0"/>
      <w:marBottom w:val="0"/>
      <w:divBdr>
        <w:top w:val="none" w:sz="0" w:space="0" w:color="auto"/>
        <w:left w:val="none" w:sz="0" w:space="0" w:color="auto"/>
        <w:bottom w:val="none" w:sz="0" w:space="0" w:color="auto"/>
        <w:right w:val="none" w:sz="0" w:space="0" w:color="auto"/>
      </w:divBdr>
    </w:div>
    <w:div w:id="1519657963">
      <w:bodyDiv w:val="1"/>
      <w:marLeft w:val="0"/>
      <w:marRight w:val="0"/>
      <w:marTop w:val="0"/>
      <w:marBottom w:val="0"/>
      <w:divBdr>
        <w:top w:val="none" w:sz="0" w:space="0" w:color="auto"/>
        <w:left w:val="none" w:sz="0" w:space="0" w:color="auto"/>
        <w:bottom w:val="none" w:sz="0" w:space="0" w:color="auto"/>
        <w:right w:val="none" w:sz="0" w:space="0" w:color="auto"/>
      </w:divBdr>
    </w:div>
    <w:div w:id="1521243327">
      <w:bodyDiv w:val="1"/>
      <w:marLeft w:val="0"/>
      <w:marRight w:val="0"/>
      <w:marTop w:val="0"/>
      <w:marBottom w:val="0"/>
      <w:divBdr>
        <w:top w:val="none" w:sz="0" w:space="0" w:color="auto"/>
        <w:left w:val="none" w:sz="0" w:space="0" w:color="auto"/>
        <w:bottom w:val="none" w:sz="0" w:space="0" w:color="auto"/>
        <w:right w:val="none" w:sz="0" w:space="0" w:color="auto"/>
      </w:divBdr>
    </w:div>
    <w:div w:id="1537893338">
      <w:bodyDiv w:val="1"/>
      <w:marLeft w:val="0"/>
      <w:marRight w:val="0"/>
      <w:marTop w:val="0"/>
      <w:marBottom w:val="0"/>
      <w:divBdr>
        <w:top w:val="none" w:sz="0" w:space="0" w:color="auto"/>
        <w:left w:val="none" w:sz="0" w:space="0" w:color="auto"/>
        <w:bottom w:val="none" w:sz="0" w:space="0" w:color="auto"/>
        <w:right w:val="none" w:sz="0" w:space="0" w:color="auto"/>
      </w:divBdr>
    </w:div>
    <w:div w:id="1540708057">
      <w:bodyDiv w:val="1"/>
      <w:marLeft w:val="0"/>
      <w:marRight w:val="0"/>
      <w:marTop w:val="0"/>
      <w:marBottom w:val="0"/>
      <w:divBdr>
        <w:top w:val="none" w:sz="0" w:space="0" w:color="auto"/>
        <w:left w:val="none" w:sz="0" w:space="0" w:color="auto"/>
        <w:bottom w:val="none" w:sz="0" w:space="0" w:color="auto"/>
        <w:right w:val="none" w:sz="0" w:space="0" w:color="auto"/>
      </w:divBdr>
    </w:div>
    <w:div w:id="1546261071">
      <w:bodyDiv w:val="1"/>
      <w:marLeft w:val="0"/>
      <w:marRight w:val="0"/>
      <w:marTop w:val="0"/>
      <w:marBottom w:val="0"/>
      <w:divBdr>
        <w:top w:val="none" w:sz="0" w:space="0" w:color="auto"/>
        <w:left w:val="none" w:sz="0" w:space="0" w:color="auto"/>
        <w:bottom w:val="none" w:sz="0" w:space="0" w:color="auto"/>
        <w:right w:val="none" w:sz="0" w:space="0" w:color="auto"/>
      </w:divBdr>
    </w:div>
    <w:div w:id="1547719614">
      <w:bodyDiv w:val="1"/>
      <w:marLeft w:val="0"/>
      <w:marRight w:val="0"/>
      <w:marTop w:val="0"/>
      <w:marBottom w:val="0"/>
      <w:divBdr>
        <w:top w:val="none" w:sz="0" w:space="0" w:color="auto"/>
        <w:left w:val="none" w:sz="0" w:space="0" w:color="auto"/>
        <w:bottom w:val="none" w:sz="0" w:space="0" w:color="auto"/>
        <w:right w:val="none" w:sz="0" w:space="0" w:color="auto"/>
      </w:divBdr>
    </w:div>
    <w:div w:id="1548950930">
      <w:bodyDiv w:val="1"/>
      <w:marLeft w:val="0"/>
      <w:marRight w:val="0"/>
      <w:marTop w:val="0"/>
      <w:marBottom w:val="0"/>
      <w:divBdr>
        <w:top w:val="none" w:sz="0" w:space="0" w:color="auto"/>
        <w:left w:val="none" w:sz="0" w:space="0" w:color="auto"/>
        <w:bottom w:val="none" w:sz="0" w:space="0" w:color="auto"/>
        <w:right w:val="none" w:sz="0" w:space="0" w:color="auto"/>
      </w:divBdr>
    </w:div>
    <w:div w:id="1555655134">
      <w:bodyDiv w:val="1"/>
      <w:marLeft w:val="0"/>
      <w:marRight w:val="0"/>
      <w:marTop w:val="0"/>
      <w:marBottom w:val="0"/>
      <w:divBdr>
        <w:top w:val="none" w:sz="0" w:space="0" w:color="auto"/>
        <w:left w:val="none" w:sz="0" w:space="0" w:color="auto"/>
        <w:bottom w:val="none" w:sz="0" w:space="0" w:color="auto"/>
        <w:right w:val="none" w:sz="0" w:space="0" w:color="auto"/>
      </w:divBdr>
    </w:div>
    <w:div w:id="1555776164">
      <w:bodyDiv w:val="1"/>
      <w:marLeft w:val="0"/>
      <w:marRight w:val="0"/>
      <w:marTop w:val="0"/>
      <w:marBottom w:val="0"/>
      <w:divBdr>
        <w:top w:val="none" w:sz="0" w:space="0" w:color="auto"/>
        <w:left w:val="none" w:sz="0" w:space="0" w:color="auto"/>
        <w:bottom w:val="none" w:sz="0" w:space="0" w:color="auto"/>
        <w:right w:val="none" w:sz="0" w:space="0" w:color="auto"/>
      </w:divBdr>
    </w:div>
    <w:div w:id="1557466836">
      <w:bodyDiv w:val="1"/>
      <w:marLeft w:val="0"/>
      <w:marRight w:val="0"/>
      <w:marTop w:val="0"/>
      <w:marBottom w:val="0"/>
      <w:divBdr>
        <w:top w:val="none" w:sz="0" w:space="0" w:color="auto"/>
        <w:left w:val="none" w:sz="0" w:space="0" w:color="auto"/>
        <w:bottom w:val="none" w:sz="0" w:space="0" w:color="auto"/>
        <w:right w:val="none" w:sz="0" w:space="0" w:color="auto"/>
      </w:divBdr>
    </w:div>
    <w:div w:id="1558320731">
      <w:bodyDiv w:val="1"/>
      <w:marLeft w:val="0"/>
      <w:marRight w:val="0"/>
      <w:marTop w:val="0"/>
      <w:marBottom w:val="0"/>
      <w:divBdr>
        <w:top w:val="none" w:sz="0" w:space="0" w:color="auto"/>
        <w:left w:val="none" w:sz="0" w:space="0" w:color="auto"/>
        <w:bottom w:val="none" w:sz="0" w:space="0" w:color="auto"/>
        <w:right w:val="none" w:sz="0" w:space="0" w:color="auto"/>
      </w:divBdr>
    </w:div>
    <w:div w:id="1561478618">
      <w:bodyDiv w:val="1"/>
      <w:marLeft w:val="0"/>
      <w:marRight w:val="0"/>
      <w:marTop w:val="0"/>
      <w:marBottom w:val="0"/>
      <w:divBdr>
        <w:top w:val="none" w:sz="0" w:space="0" w:color="auto"/>
        <w:left w:val="none" w:sz="0" w:space="0" w:color="auto"/>
        <w:bottom w:val="none" w:sz="0" w:space="0" w:color="auto"/>
        <w:right w:val="none" w:sz="0" w:space="0" w:color="auto"/>
      </w:divBdr>
    </w:div>
    <w:div w:id="1565220838">
      <w:bodyDiv w:val="1"/>
      <w:marLeft w:val="0"/>
      <w:marRight w:val="0"/>
      <w:marTop w:val="0"/>
      <w:marBottom w:val="0"/>
      <w:divBdr>
        <w:top w:val="none" w:sz="0" w:space="0" w:color="auto"/>
        <w:left w:val="none" w:sz="0" w:space="0" w:color="auto"/>
        <w:bottom w:val="none" w:sz="0" w:space="0" w:color="auto"/>
        <w:right w:val="none" w:sz="0" w:space="0" w:color="auto"/>
      </w:divBdr>
    </w:div>
    <w:div w:id="1565336111">
      <w:bodyDiv w:val="1"/>
      <w:marLeft w:val="0"/>
      <w:marRight w:val="0"/>
      <w:marTop w:val="0"/>
      <w:marBottom w:val="0"/>
      <w:divBdr>
        <w:top w:val="none" w:sz="0" w:space="0" w:color="auto"/>
        <w:left w:val="none" w:sz="0" w:space="0" w:color="auto"/>
        <w:bottom w:val="none" w:sz="0" w:space="0" w:color="auto"/>
        <w:right w:val="none" w:sz="0" w:space="0" w:color="auto"/>
      </w:divBdr>
    </w:div>
    <w:div w:id="1567185344">
      <w:bodyDiv w:val="1"/>
      <w:marLeft w:val="0"/>
      <w:marRight w:val="0"/>
      <w:marTop w:val="0"/>
      <w:marBottom w:val="0"/>
      <w:divBdr>
        <w:top w:val="none" w:sz="0" w:space="0" w:color="auto"/>
        <w:left w:val="none" w:sz="0" w:space="0" w:color="auto"/>
        <w:bottom w:val="none" w:sz="0" w:space="0" w:color="auto"/>
        <w:right w:val="none" w:sz="0" w:space="0" w:color="auto"/>
      </w:divBdr>
    </w:div>
    <w:div w:id="1571109595">
      <w:bodyDiv w:val="1"/>
      <w:marLeft w:val="0"/>
      <w:marRight w:val="0"/>
      <w:marTop w:val="0"/>
      <w:marBottom w:val="0"/>
      <w:divBdr>
        <w:top w:val="none" w:sz="0" w:space="0" w:color="auto"/>
        <w:left w:val="none" w:sz="0" w:space="0" w:color="auto"/>
        <w:bottom w:val="none" w:sz="0" w:space="0" w:color="auto"/>
        <w:right w:val="none" w:sz="0" w:space="0" w:color="auto"/>
      </w:divBdr>
    </w:div>
    <w:div w:id="1572733849">
      <w:bodyDiv w:val="1"/>
      <w:marLeft w:val="0"/>
      <w:marRight w:val="0"/>
      <w:marTop w:val="0"/>
      <w:marBottom w:val="0"/>
      <w:divBdr>
        <w:top w:val="none" w:sz="0" w:space="0" w:color="auto"/>
        <w:left w:val="none" w:sz="0" w:space="0" w:color="auto"/>
        <w:bottom w:val="none" w:sz="0" w:space="0" w:color="auto"/>
        <w:right w:val="none" w:sz="0" w:space="0" w:color="auto"/>
      </w:divBdr>
    </w:div>
    <w:div w:id="1572885744">
      <w:bodyDiv w:val="1"/>
      <w:marLeft w:val="0"/>
      <w:marRight w:val="0"/>
      <w:marTop w:val="0"/>
      <w:marBottom w:val="0"/>
      <w:divBdr>
        <w:top w:val="none" w:sz="0" w:space="0" w:color="auto"/>
        <w:left w:val="none" w:sz="0" w:space="0" w:color="auto"/>
        <w:bottom w:val="none" w:sz="0" w:space="0" w:color="auto"/>
        <w:right w:val="none" w:sz="0" w:space="0" w:color="auto"/>
      </w:divBdr>
    </w:div>
    <w:div w:id="1572888102">
      <w:bodyDiv w:val="1"/>
      <w:marLeft w:val="0"/>
      <w:marRight w:val="0"/>
      <w:marTop w:val="0"/>
      <w:marBottom w:val="0"/>
      <w:divBdr>
        <w:top w:val="none" w:sz="0" w:space="0" w:color="auto"/>
        <w:left w:val="none" w:sz="0" w:space="0" w:color="auto"/>
        <w:bottom w:val="none" w:sz="0" w:space="0" w:color="auto"/>
        <w:right w:val="none" w:sz="0" w:space="0" w:color="auto"/>
      </w:divBdr>
    </w:div>
    <w:div w:id="1583562700">
      <w:bodyDiv w:val="1"/>
      <w:marLeft w:val="0"/>
      <w:marRight w:val="0"/>
      <w:marTop w:val="0"/>
      <w:marBottom w:val="0"/>
      <w:divBdr>
        <w:top w:val="none" w:sz="0" w:space="0" w:color="auto"/>
        <w:left w:val="none" w:sz="0" w:space="0" w:color="auto"/>
        <w:bottom w:val="none" w:sz="0" w:space="0" w:color="auto"/>
        <w:right w:val="none" w:sz="0" w:space="0" w:color="auto"/>
      </w:divBdr>
    </w:div>
    <w:div w:id="1584147017">
      <w:bodyDiv w:val="1"/>
      <w:marLeft w:val="0"/>
      <w:marRight w:val="0"/>
      <w:marTop w:val="0"/>
      <w:marBottom w:val="0"/>
      <w:divBdr>
        <w:top w:val="none" w:sz="0" w:space="0" w:color="auto"/>
        <w:left w:val="none" w:sz="0" w:space="0" w:color="auto"/>
        <w:bottom w:val="none" w:sz="0" w:space="0" w:color="auto"/>
        <w:right w:val="none" w:sz="0" w:space="0" w:color="auto"/>
      </w:divBdr>
    </w:div>
    <w:div w:id="1584221800">
      <w:bodyDiv w:val="1"/>
      <w:marLeft w:val="0"/>
      <w:marRight w:val="0"/>
      <w:marTop w:val="0"/>
      <w:marBottom w:val="0"/>
      <w:divBdr>
        <w:top w:val="none" w:sz="0" w:space="0" w:color="auto"/>
        <w:left w:val="none" w:sz="0" w:space="0" w:color="auto"/>
        <w:bottom w:val="none" w:sz="0" w:space="0" w:color="auto"/>
        <w:right w:val="none" w:sz="0" w:space="0" w:color="auto"/>
      </w:divBdr>
    </w:div>
    <w:div w:id="1584491750">
      <w:bodyDiv w:val="1"/>
      <w:marLeft w:val="0"/>
      <w:marRight w:val="0"/>
      <w:marTop w:val="0"/>
      <w:marBottom w:val="0"/>
      <w:divBdr>
        <w:top w:val="none" w:sz="0" w:space="0" w:color="auto"/>
        <w:left w:val="none" w:sz="0" w:space="0" w:color="auto"/>
        <w:bottom w:val="none" w:sz="0" w:space="0" w:color="auto"/>
        <w:right w:val="none" w:sz="0" w:space="0" w:color="auto"/>
      </w:divBdr>
    </w:div>
    <w:div w:id="1585605185">
      <w:bodyDiv w:val="1"/>
      <w:marLeft w:val="0"/>
      <w:marRight w:val="0"/>
      <w:marTop w:val="0"/>
      <w:marBottom w:val="0"/>
      <w:divBdr>
        <w:top w:val="none" w:sz="0" w:space="0" w:color="auto"/>
        <w:left w:val="none" w:sz="0" w:space="0" w:color="auto"/>
        <w:bottom w:val="none" w:sz="0" w:space="0" w:color="auto"/>
        <w:right w:val="none" w:sz="0" w:space="0" w:color="auto"/>
      </w:divBdr>
    </w:div>
    <w:div w:id="1586189674">
      <w:bodyDiv w:val="1"/>
      <w:marLeft w:val="0"/>
      <w:marRight w:val="0"/>
      <w:marTop w:val="0"/>
      <w:marBottom w:val="0"/>
      <w:divBdr>
        <w:top w:val="none" w:sz="0" w:space="0" w:color="auto"/>
        <w:left w:val="none" w:sz="0" w:space="0" w:color="auto"/>
        <w:bottom w:val="none" w:sz="0" w:space="0" w:color="auto"/>
        <w:right w:val="none" w:sz="0" w:space="0" w:color="auto"/>
      </w:divBdr>
    </w:div>
    <w:div w:id="1586302975">
      <w:bodyDiv w:val="1"/>
      <w:marLeft w:val="0"/>
      <w:marRight w:val="0"/>
      <w:marTop w:val="0"/>
      <w:marBottom w:val="0"/>
      <w:divBdr>
        <w:top w:val="none" w:sz="0" w:space="0" w:color="auto"/>
        <w:left w:val="none" w:sz="0" w:space="0" w:color="auto"/>
        <w:bottom w:val="none" w:sz="0" w:space="0" w:color="auto"/>
        <w:right w:val="none" w:sz="0" w:space="0" w:color="auto"/>
      </w:divBdr>
    </w:div>
    <w:div w:id="1589389702">
      <w:bodyDiv w:val="1"/>
      <w:marLeft w:val="0"/>
      <w:marRight w:val="0"/>
      <w:marTop w:val="0"/>
      <w:marBottom w:val="0"/>
      <w:divBdr>
        <w:top w:val="none" w:sz="0" w:space="0" w:color="auto"/>
        <w:left w:val="none" w:sz="0" w:space="0" w:color="auto"/>
        <w:bottom w:val="none" w:sz="0" w:space="0" w:color="auto"/>
        <w:right w:val="none" w:sz="0" w:space="0" w:color="auto"/>
      </w:divBdr>
    </w:div>
    <w:div w:id="1589801528">
      <w:bodyDiv w:val="1"/>
      <w:marLeft w:val="0"/>
      <w:marRight w:val="0"/>
      <w:marTop w:val="0"/>
      <w:marBottom w:val="0"/>
      <w:divBdr>
        <w:top w:val="none" w:sz="0" w:space="0" w:color="auto"/>
        <w:left w:val="none" w:sz="0" w:space="0" w:color="auto"/>
        <w:bottom w:val="none" w:sz="0" w:space="0" w:color="auto"/>
        <w:right w:val="none" w:sz="0" w:space="0" w:color="auto"/>
      </w:divBdr>
    </w:div>
    <w:div w:id="1591045321">
      <w:bodyDiv w:val="1"/>
      <w:marLeft w:val="0"/>
      <w:marRight w:val="0"/>
      <w:marTop w:val="0"/>
      <w:marBottom w:val="0"/>
      <w:divBdr>
        <w:top w:val="none" w:sz="0" w:space="0" w:color="auto"/>
        <w:left w:val="none" w:sz="0" w:space="0" w:color="auto"/>
        <w:bottom w:val="none" w:sz="0" w:space="0" w:color="auto"/>
        <w:right w:val="none" w:sz="0" w:space="0" w:color="auto"/>
      </w:divBdr>
    </w:div>
    <w:div w:id="1591308105">
      <w:bodyDiv w:val="1"/>
      <w:marLeft w:val="0"/>
      <w:marRight w:val="0"/>
      <w:marTop w:val="0"/>
      <w:marBottom w:val="0"/>
      <w:divBdr>
        <w:top w:val="none" w:sz="0" w:space="0" w:color="auto"/>
        <w:left w:val="none" w:sz="0" w:space="0" w:color="auto"/>
        <w:bottom w:val="none" w:sz="0" w:space="0" w:color="auto"/>
        <w:right w:val="none" w:sz="0" w:space="0" w:color="auto"/>
      </w:divBdr>
    </w:div>
    <w:div w:id="1595239518">
      <w:bodyDiv w:val="1"/>
      <w:marLeft w:val="0"/>
      <w:marRight w:val="0"/>
      <w:marTop w:val="0"/>
      <w:marBottom w:val="0"/>
      <w:divBdr>
        <w:top w:val="none" w:sz="0" w:space="0" w:color="auto"/>
        <w:left w:val="none" w:sz="0" w:space="0" w:color="auto"/>
        <w:bottom w:val="none" w:sz="0" w:space="0" w:color="auto"/>
        <w:right w:val="none" w:sz="0" w:space="0" w:color="auto"/>
      </w:divBdr>
    </w:div>
    <w:div w:id="1599751943">
      <w:bodyDiv w:val="1"/>
      <w:marLeft w:val="0"/>
      <w:marRight w:val="0"/>
      <w:marTop w:val="0"/>
      <w:marBottom w:val="0"/>
      <w:divBdr>
        <w:top w:val="none" w:sz="0" w:space="0" w:color="auto"/>
        <w:left w:val="none" w:sz="0" w:space="0" w:color="auto"/>
        <w:bottom w:val="none" w:sz="0" w:space="0" w:color="auto"/>
        <w:right w:val="none" w:sz="0" w:space="0" w:color="auto"/>
      </w:divBdr>
    </w:div>
    <w:div w:id="1600213966">
      <w:bodyDiv w:val="1"/>
      <w:marLeft w:val="0"/>
      <w:marRight w:val="0"/>
      <w:marTop w:val="0"/>
      <w:marBottom w:val="0"/>
      <w:divBdr>
        <w:top w:val="none" w:sz="0" w:space="0" w:color="auto"/>
        <w:left w:val="none" w:sz="0" w:space="0" w:color="auto"/>
        <w:bottom w:val="none" w:sz="0" w:space="0" w:color="auto"/>
        <w:right w:val="none" w:sz="0" w:space="0" w:color="auto"/>
      </w:divBdr>
    </w:div>
    <w:div w:id="1600407493">
      <w:bodyDiv w:val="1"/>
      <w:marLeft w:val="0"/>
      <w:marRight w:val="0"/>
      <w:marTop w:val="0"/>
      <w:marBottom w:val="0"/>
      <w:divBdr>
        <w:top w:val="none" w:sz="0" w:space="0" w:color="auto"/>
        <w:left w:val="none" w:sz="0" w:space="0" w:color="auto"/>
        <w:bottom w:val="none" w:sz="0" w:space="0" w:color="auto"/>
        <w:right w:val="none" w:sz="0" w:space="0" w:color="auto"/>
      </w:divBdr>
    </w:div>
    <w:div w:id="1602184183">
      <w:bodyDiv w:val="1"/>
      <w:marLeft w:val="0"/>
      <w:marRight w:val="0"/>
      <w:marTop w:val="0"/>
      <w:marBottom w:val="0"/>
      <w:divBdr>
        <w:top w:val="none" w:sz="0" w:space="0" w:color="auto"/>
        <w:left w:val="none" w:sz="0" w:space="0" w:color="auto"/>
        <w:bottom w:val="none" w:sz="0" w:space="0" w:color="auto"/>
        <w:right w:val="none" w:sz="0" w:space="0" w:color="auto"/>
      </w:divBdr>
    </w:div>
    <w:div w:id="1609697232">
      <w:bodyDiv w:val="1"/>
      <w:marLeft w:val="0"/>
      <w:marRight w:val="0"/>
      <w:marTop w:val="0"/>
      <w:marBottom w:val="0"/>
      <w:divBdr>
        <w:top w:val="none" w:sz="0" w:space="0" w:color="auto"/>
        <w:left w:val="none" w:sz="0" w:space="0" w:color="auto"/>
        <w:bottom w:val="none" w:sz="0" w:space="0" w:color="auto"/>
        <w:right w:val="none" w:sz="0" w:space="0" w:color="auto"/>
      </w:divBdr>
    </w:div>
    <w:div w:id="1611929384">
      <w:bodyDiv w:val="1"/>
      <w:marLeft w:val="0"/>
      <w:marRight w:val="0"/>
      <w:marTop w:val="0"/>
      <w:marBottom w:val="0"/>
      <w:divBdr>
        <w:top w:val="none" w:sz="0" w:space="0" w:color="auto"/>
        <w:left w:val="none" w:sz="0" w:space="0" w:color="auto"/>
        <w:bottom w:val="none" w:sz="0" w:space="0" w:color="auto"/>
        <w:right w:val="none" w:sz="0" w:space="0" w:color="auto"/>
      </w:divBdr>
    </w:div>
    <w:div w:id="1614434579">
      <w:bodyDiv w:val="1"/>
      <w:marLeft w:val="0"/>
      <w:marRight w:val="0"/>
      <w:marTop w:val="0"/>
      <w:marBottom w:val="0"/>
      <w:divBdr>
        <w:top w:val="none" w:sz="0" w:space="0" w:color="auto"/>
        <w:left w:val="none" w:sz="0" w:space="0" w:color="auto"/>
        <w:bottom w:val="none" w:sz="0" w:space="0" w:color="auto"/>
        <w:right w:val="none" w:sz="0" w:space="0" w:color="auto"/>
      </w:divBdr>
    </w:div>
    <w:div w:id="1615864389">
      <w:bodyDiv w:val="1"/>
      <w:marLeft w:val="0"/>
      <w:marRight w:val="0"/>
      <w:marTop w:val="0"/>
      <w:marBottom w:val="0"/>
      <w:divBdr>
        <w:top w:val="none" w:sz="0" w:space="0" w:color="auto"/>
        <w:left w:val="none" w:sz="0" w:space="0" w:color="auto"/>
        <w:bottom w:val="none" w:sz="0" w:space="0" w:color="auto"/>
        <w:right w:val="none" w:sz="0" w:space="0" w:color="auto"/>
      </w:divBdr>
    </w:div>
    <w:div w:id="1617784829">
      <w:bodyDiv w:val="1"/>
      <w:marLeft w:val="0"/>
      <w:marRight w:val="0"/>
      <w:marTop w:val="0"/>
      <w:marBottom w:val="0"/>
      <w:divBdr>
        <w:top w:val="none" w:sz="0" w:space="0" w:color="auto"/>
        <w:left w:val="none" w:sz="0" w:space="0" w:color="auto"/>
        <w:bottom w:val="none" w:sz="0" w:space="0" w:color="auto"/>
        <w:right w:val="none" w:sz="0" w:space="0" w:color="auto"/>
      </w:divBdr>
    </w:div>
    <w:div w:id="1624342264">
      <w:bodyDiv w:val="1"/>
      <w:marLeft w:val="0"/>
      <w:marRight w:val="0"/>
      <w:marTop w:val="0"/>
      <w:marBottom w:val="0"/>
      <w:divBdr>
        <w:top w:val="none" w:sz="0" w:space="0" w:color="auto"/>
        <w:left w:val="none" w:sz="0" w:space="0" w:color="auto"/>
        <w:bottom w:val="none" w:sz="0" w:space="0" w:color="auto"/>
        <w:right w:val="none" w:sz="0" w:space="0" w:color="auto"/>
      </w:divBdr>
    </w:div>
    <w:div w:id="1626430010">
      <w:bodyDiv w:val="1"/>
      <w:marLeft w:val="0"/>
      <w:marRight w:val="0"/>
      <w:marTop w:val="0"/>
      <w:marBottom w:val="0"/>
      <w:divBdr>
        <w:top w:val="none" w:sz="0" w:space="0" w:color="auto"/>
        <w:left w:val="none" w:sz="0" w:space="0" w:color="auto"/>
        <w:bottom w:val="none" w:sz="0" w:space="0" w:color="auto"/>
        <w:right w:val="none" w:sz="0" w:space="0" w:color="auto"/>
      </w:divBdr>
    </w:div>
    <w:div w:id="1631285874">
      <w:bodyDiv w:val="1"/>
      <w:marLeft w:val="0"/>
      <w:marRight w:val="0"/>
      <w:marTop w:val="0"/>
      <w:marBottom w:val="0"/>
      <w:divBdr>
        <w:top w:val="none" w:sz="0" w:space="0" w:color="auto"/>
        <w:left w:val="none" w:sz="0" w:space="0" w:color="auto"/>
        <w:bottom w:val="none" w:sz="0" w:space="0" w:color="auto"/>
        <w:right w:val="none" w:sz="0" w:space="0" w:color="auto"/>
      </w:divBdr>
    </w:div>
    <w:div w:id="1633943989">
      <w:bodyDiv w:val="1"/>
      <w:marLeft w:val="0"/>
      <w:marRight w:val="0"/>
      <w:marTop w:val="0"/>
      <w:marBottom w:val="0"/>
      <w:divBdr>
        <w:top w:val="none" w:sz="0" w:space="0" w:color="auto"/>
        <w:left w:val="none" w:sz="0" w:space="0" w:color="auto"/>
        <w:bottom w:val="none" w:sz="0" w:space="0" w:color="auto"/>
        <w:right w:val="none" w:sz="0" w:space="0" w:color="auto"/>
      </w:divBdr>
    </w:div>
    <w:div w:id="1641810005">
      <w:bodyDiv w:val="1"/>
      <w:marLeft w:val="0"/>
      <w:marRight w:val="0"/>
      <w:marTop w:val="0"/>
      <w:marBottom w:val="0"/>
      <w:divBdr>
        <w:top w:val="none" w:sz="0" w:space="0" w:color="auto"/>
        <w:left w:val="none" w:sz="0" w:space="0" w:color="auto"/>
        <w:bottom w:val="none" w:sz="0" w:space="0" w:color="auto"/>
        <w:right w:val="none" w:sz="0" w:space="0" w:color="auto"/>
      </w:divBdr>
    </w:div>
    <w:div w:id="1645744321">
      <w:bodyDiv w:val="1"/>
      <w:marLeft w:val="0"/>
      <w:marRight w:val="0"/>
      <w:marTop w:val="0"/>
      <w:marBottom w:val="0"/>
      <w:divBdr>
        <w:top w:val="none" w:sz="0" w:space="0" w:color="auto"/>
        <w:left w:val="none" w:sz="0" w:space="0" w:color="auto"/>
        <w:bottom w:val="none" w:sz="0" w:space="0" w:color="auto"/>
        <w:right w:val="none" w:sz="0" w:space="0" w:color="auto"/>
      </w:divBdr>
    </w:div>
    <w:div w:id="1649822165">
      <w:bodyDiv w:val="1"/>
      <w:marLeft w:val="0"/>
      <w:marRight w:val="0"/>
      <w:marTop w:val="0"/>
      <w:marBottom w:val="0"/>
      <w:divBdr>
        <w:top w:val="none" w:sz="0" w:space="0" w:color="auto"/>
        <w:left w:val="none" w:sz="0" w:space="0" w:color="auto"/>
        <w:bottom w:val="none" w:sz="0" w:space="0" w:color="auto"/>
        <w:right w:val="none" w:sz="0" w:space="0" w:color="auto"/>
      </w:divBdr>
    </w:div>
    <w:div w:id="1659075716">
      <w:bodyDiv w:val="1"/>
      <w:marLeft w:val="0"/>
      <w:marRight w:val="0"/>
      <w:marTop w:val="0"/>
      <w:marBottom w:val="0"/>
      <w:divBdr>
        <w:top w:val="none" w:sz="0" w:space="0" w:color="auto"/>
        <w:left w:val="none" w:sz="0" w:space="0" w:color="auto"/>
        <w:bottom w:val="none" w:sz="0" w:space="0" w:color="auto"/>
        <w:right w:val="none" w:sz="0" w:space="0" w:color="auto"/>
      </w:divBdr>
    </w:div>
    <w:div w:id="1660378337">
      <w:bodyDiv w:val="1"/>
      <w:marLeft w:val="0"/>
      <w:marRight w:val="0"/>
      <w:marTop w:val="0"/>
      <w:marBottom w:val="0"/>
      <w:divBdr>
        <w:top w:val="none" w:sz="0" w:space="0" w:color="auto"/>
        <w:left w:val="none" w:sz="0" w:space="0" w:color="auto"/>
        <w:bottom w:val="none" w:sz="0" w:space="0" w:color="auto"/>
        <w:right w:val="none" w:sz="0" w:space="0" w:color="auto"/>
      </w:divBdr>
    </w:div>
    <w:div w:id="1665356217">
      <w:bodyDiv w:val="1"/>
      <w:marLeft w:val="0"/>
      <w:marRight w:val="0"/>
      <w:marTop w:val="0"/>
      <w:marBottom w:val="0"/>
      <w:divBdr>
        <w:top w:val="none" w:sz="0" w:space="0" w:color="auto"/>
        <w:left w:val="none" w:sz="0" w:space="0" w:color="auto"/>
        <w:bottom w:val="none" w:sz="0" w:space="0" w:color="auto"/>
        <w:right w:val="none" w:sz="0" w:space="0" w:color="auto"/>
      </w:divBdr>
    </w:div>
    <w:div w:id="1666006663">
      <w:bodyDiv w:val="1"/>
      <w:marLeft w:val="0"/>
      <w:marRight w:val="0"/>
      <w:marTop w:val="0"/>
      <w:marBottom w:val="0"/>
      <w:divBdr>
        <w:top w:val="none" w:sz="0" w:space="0" w:color="auto"/>
        <w:left w:val="none" w:sz="0" w:space="0" w:color="auto"/>
        <w:bottom w:val="none" w:sz="0" w:space="0" w:color="auto"/>
        <w:right w:val="none" w:sz="0" w:space="0" w:color="auto"/>
      </w:divBdr>
    </w:div>
    <w:div w:id="1670329560">
      <w:bodyDiv w:val="1"/>
      <w:marLeft w:val="0"/>
      <w:marRight w:val="0"/>
      <w:marTop w:val="0"/>
      <w:marBottom w:val="0"/>
      <w:divBdr>
        <w:top w:val="none" w:sz="0" w:space="0" w:color="auto"/>
        <w:left w:val="none" w:sz="0" w:space="0" w:color="auto"/>
        <w:bottom w:val="none" w:sz="0" w:space="0" w:color="auto"/>
        <w:right w:val="none" w:sz="0" w:space="0" w:color="auto"/>
      </w:divBdr>
    </w:div>
    <w:div w:id="1675377774">
      <w:bodyDiv w:val="1"/>
      <w:marLeft w:val="0"/>
      <w:marRight w:val="0"/>
      <w:marTop w:val="0"/>
      <w:marBottom w:val="0"/>
      <w:divBdr>
        <w:top w:val="none" w:sz="0" w:space="0" w:color="auto"/>
        <w:left w:val="none" w:sz="0" w:space="0" w:color="auto"/>
        <w:bottom w:val="none" w:sz="0" w:space="0" w:color="auto"/>
        <w:right w:val="none" w:sz="0" w:space="0" w:color="auto"/>
      </w:divBdr>
    </w:div>
    <w:div w:id="1680153544">
      <w:bodyDiv w:val="1"/>
      <w:marLeft w:val="0"/>
      <w:marRight w:val="0"/>
      <w:marTop w:val="0"/>
      <w:marBottom w:val="0"/>
      <w:divBdr>
        <w:top w:val="none" w:sz="0" w:space="0" w:color="auto"/>
        <w:left w:val="none" w:sz="0" w:space="0" w:color="auto"/>
        <w:bottom w:val="none" w:sz="0" w:space="0" w:color="auto"/>
        <w:right w:val="none" w:sz="0" w:space="0" w:color="auto"/>
      </w:divBdr>
    </w:div>
    <w:div w:id="1680307354">
      <w:bodyDiv w:val="1"/>
      <w:marLeft w:val="0"/>
      <w:marRight w:val="0"/>
      <w:marTop w:val="0"/>
      <w:marBottom w:val="0"/>
      <w:divBdr>
        <w:top w:val="none" w:sz="0" w:space="0" w:color="auto"/>
        <w:left w:val="none" w:sz="0" w:space="0" w:color="auto"/>
        <w:bottom w:val="none" w:sz="0" w:space="0" w:color="auto"/>
        <w:right w:val="none" w:sz="0" w:space="0" w:color="auto"/>
      </w:divBdr>
    </w:div>
    <w:div w:id="1680543567">
      <w:bodyDiv w:val="1"/>
      <w:marLeft w:val="0"/>
      <w:marRight w:val="0"/>
      <w:marTop w:val="0"/>
      <w:marBottom w:val="0"/>
      <w:divBdr>
        <w:top w:val="none" w:sz="0" w:space="0" w:color="auto"/>
        <w:left w:val="none" w:sz="0" w:space="0" w:color="auto"/>
        <w:bottom w:val="none" w:sz="0" w:space="0" w:color="auto"/>
        <w:right w:val="none" w:sz="0" w:space="0" w:color="auto"/>
      </w:divBdr>
    </w:div>
    <w:div w:id="1682000811">
      <w:bodyDiv w:val="1"/>
      <w:marLeft w:val="0"/>
      <w:marRight w:val="0"/>
      <w:marTop w:val="0"/>
      <w:marBottom w:val="0"/>
      <w:divBdr>
        <w:top w:val="none" w:sz="0" w:space="0" w:color="auto"/>
        <w:left w:val="none" w:sz="0" w:space="0" w:color="auto"/>
        <w:bottom w:val="none" w:sz="0" w:space="0" w:color="auto"/>
        <w:right w:val="none" w:sz="0" w:space="0" w:color="auto"/>
      </w:divBdr>
    </w:div>
    <w:div w:id="1690910878">
      <w:bodyDiv w:val="1"/>
      <w:marLeft w:val="0"/>
      <w:marRight w:val="0"/>
      <w:marTop w:val="0"/>
      <w:marBottom w:val="0"/>
      <w:divBdr>
        <w:top w:val="none" w:sz="0" w:space="0" w:color="auto"/>
        <w:left w:val="none" w:sz="0" w:space="0" w:color="auto"/>
        <w:bottom w:val="none" w:sz="0" w:space="0" w:color="auto"/>
        <w:right w:val="none" w:sz="0" w:space="0" w:color="auto"/>
      </w:divBdr>
    </w:div>
    <w:div w:id="1696805328">
      <w:bodyDiv w:val="1"/>
      <w:marLeft w:val="0"/>
      <w:marRight w:val="0"/>
      <w:marTop w:val="0"/>
      <w:marBottom w:val="0"/>
      <w:divBdr>
        <w:top w:val="none" w:sz="0" w:space="0" w:color="auto"/>
        <w:left w:val="none" w:sz="0" w:space="0" w:color="auto"/>
        <w:bottom w:val="none" w:sz="0" w:space="0" w:color="auto"/>
        <w:right w:val="none" w:sz="0" w:space="0" w:color="auto"/>
      </w:divBdr>
    </w:div>
    <w:div w:id="1696878916">
      <w:bodyDiv w:val="1"/>
      <w:marLeft w:val="0"/>
      <w:marRight w:val="0"/>
      <w:marTop w:val="0"/>
      <w:marBottom w:val="0"/>
      <w:divBdr>
        <w:top w:val="none" w:sz="0" w:space="0" w:color="auto"/>
        <w:left w:val="none" w:sz="0" w:space="0" w:color="auto"/>
        <w:bottom w:val="none" w:sz="0" w:space="0" w:color="auto"/>
        <w:right w:val="none" w:sz="0" w:space="0" w:color="auto"/>
      </w:divBdr>
    </w:div>
    <w:div w:id="1698772091">
      <w:bodyDiv w:val="1"/>
      <w:marLeft w:val="0"/>
      <w:marRight w:val="0"/>
      <w:marTop w:val="0"/>
      <w:marBottom w:val="0"/>
      <w:divBdr>
        <w:top w:val="none" w:sz="0" w:space="0" w:color="auto"/>
        <w:left w:val="none" w:sz="0" w:space="0" w:color="auto"/>
        <w:bottom w:val="none" w:sz="0" w:space="0" w:color="auto"/>
        <w:right w:val="none" w:sz="0" w:space="0" w:color="auto"/>
      </w:divBdr>
    </w:div>
    <w:div w:id="1701124501">
      <w:bodyDiv w:val="1"/>
      <w:marLeft w:val="0"/>
      <w:marRight w:val="0"/>
      <w:marTop w:val="0"/>
      <w:marBottom w:val="0"/>
      <w:divBdr>
        <w:top w:val="none" w:sz="0" w:space="0" w:color="auto"/>
        <w:left w:val="none" w:sz="0" w:space="0" w:color="auto"/>
        <w:bottom w:val="none" w:sz="0" w:space="0" w:color="auto"/>
        <w:right w:val="none" w:sz="0" w:space="0" w:color="auto"/>
      </w:divBdr>
    </w:div>
    <w:div w:id="1703944833">
      <w:bodyDiv w:val="1"/>
      <w:marLeft w:val="0"/>
      <w:marRight w:val="0"/>
      <w:marTop w:val="0"/>
      <w:marBottom w:val="0"/>
      <w:divBdr>
        <w:top w:val="none" w:sz="0" w:space="0" w:color="auto"/>
        <w:left w:val="none" w:sz="0" w:space="0" w:color="auto"/>
        <w:bottom w:val="none" w:sz="0" w:space="0" w:color="auto"/>
        <w:right w:val="none" w:sz="0" w:space="0" w:color="auto"/>
      </w:divBdr>
    </w:div>
    <w:div w:id="1704330367">
      <w:bodyDiv w:val="1"/>
      <w:marLeft w:val="0"/>
      <w:marRight w:val="0"/>
      <w:marTop w:val="0"/>
      <w:marBottom w:val="0"/>
      <w:divBdr>
        <w:top w:val="none" w:sz="0" w:space="0" w:color="auto"/>
        <w:left w:val="none" w:sz="0" w:space="0" w:color="auto"/>
        <w:bottom w:val="none" w:sz="0" w:space="0" w:color="auto"/>
        <w:right w:val="none" w:sz="0" w:space="0" w:color="auto"/>
      </w:divBdr>
    </w:div>
    <w:div w:id="1705522924">
      <w:bodyDiv w:val="1"/>
      <w:marLeft w:val="0"/>
      <w:marRight w:val="0"/>
      <w:marTop w:val="0"/>
      <w:marBottom w:val="0"/>
      <w:divBdr>
        <w:top w:val="none" w:sz="0" w:space="0" w:color="auto"/>
        <w:left w:val="none" w:sz="0" w:space="0" w:color="auto"/>
        <w:bottom w:val="none" w:sz="0" w:space="0" w:color="auto"/>
        <w:right w:val="none" w:sz="0" w:space="0" w:color="auto"/>
      </w:divBdr>
    </w:div>
    <w:div w:id="1706710469">
      <w:bodyDiv w:val="1"/>
      <w:marLeft w:val="0"/>
      <w:marRight w:val="0"/>
      <w:marTop w:val="0"/>
      <w:marBottom w:val="0"/>
      <w:divBdr>
        <w:top w:val="none" w:sz="0" w:space="0" w:color="auto"/>
        <w:left w:val="none" w:sz="0" w:space="0" w:color="auto"/>
        <w:bottom w:val="none" w:sz="0" w:space="0" w:color="auto"/>
        <w:right w:val="none" w:sz="0" w:space="0" w:color="auto"/>
      </w:divBdr>
    </w:div>
    <w:div w:id="1709573809">
      <w:bodyDiv w:val="1"/>
      <w:marLeft w:val="0"/>
      <w:marRight w:val="0"/>
      <w:marTop w:val="0"/>
      <w:marBottom w:val="0"/>
      <w:divBdr>
        <w:top w:val="none" w:sz="0" w:space="0" w:color="auto"/>
        <w:left w:val="none" w:sz="0" w:space="0" w:color="auto"/>
        <w:bottom w:val="none" w:sz="0" w:space="0" w:color="auto"/>
        <w:right w:val="none" w:sz="0" w:space="0" w:color="auto"/>
      </w:divBdr>
    </w:div>
    <w:div w:id="1714771311">
      <w:bodyDiv w:val="1"/>
      <w:marLeft w:val="0"/>
      <w:marRight w:val="0"/>
      <w:marTop w:val="0"/>
      <w:marBottom w:val="0"/>
      <w:divBdr>
        <w:top w:val="none" w:sz="0" w:space="0" w:color="auto"/>
        <w:left w:val="none" w:sz="0" w:space="0" w:color="auto"/>
        <w:bottom w:val="none" w:sz="0" w:space="0" w:color="auto"/>
        <w:right w:val="none" w:sz="0" w:space="0" w:color="auto"/>
      </w:divBdr>
    </w:div>
    <w:div w:id="1715277030">
      <w:bodyDiv w:val="1"/>
      <w:marLeft w:val="0"/>
      <w:marRight w:val="0"/>
      <w:marTop w:val="0"/>
      <w:marBottom w:val="0"/>
      <w:divBdr>
        <w:top w:val="none" w:sz="0" w:space="0" w:color="auto"/>
        <w:left w:val="none" w:sz="0" w:space="0" w:color="auto"/>
        <w:bottom w:val="none" w:sz="0" w:space="0" w:color="auto"/>
        <w:right w:val="none" w:sz="0" w:space="0" w:color="auto"/>
      </w:divBdr>
    </w:div>
    <w:div w:id="1721637399">
      <w:bodyDiv w:val="1"/>
      <w:marLeft w:val="0"/>
      <w:marRight w:val="0"/>
      <w:marTop w:val="0"/>
      <w:marBottom w:val="0"/>
      <w:divBdr>
        <w:top w:val="none" w:sz="0" w:space="0" w:color="auto"/>
        <w:left w:val="none" w:sz="0" w:space="0" w:color="auto"/>
        <w:bottom w:val="none" w:sz="0" w:space="0" w:color="auto"/>
        <w:right w:val="none" w:sz="0" w:space="0" w:color="auto"/>
      </w:divBdr>
    </w:div>
    <w:div w:id="1722943424">
      <w:bodyDiv w:val="1"/>
      <w:marLeft w:val="0"/>
      <w:marRight w:val="0"/>
      <w:marTop w:val="0"/>
      <w:marBottom w:val="0"/>
      <w:divBdr>
        <w:top w:val="none" w:sz="0" w:space="0" w:color="auto"/>
        <w:left w:val="none" w:sz="0" w:space="0" w:color="auto"/>
        <w:bottom w:val="none" w:sz="0" w:space="0" w:color="auto"/>
        <w:right w:val="none" w:sz="0" w:space="0" w:color="auto"/>
      </w:divBdr>
    </w:div>
    <w:div w:id="1723361024">
      <w:bodyDiv w:val="1"/>
      <w:marLeft w:val="0"/>
      <w:marRight w:val="0"/>
      <w:marTop w:val="0"/>
      <w:marBottom w:val="0"/>
      <w:divBdr>
        <w:top w:val="none" w:sz="0" w:space="0" w:color="auto"/>
        <w:left w:val="none" w:sz="0" w:space="0" w:color="auto"/>
        <w:bottom w:val="none" w:sz="0" w:space="0" w:color="auto"/>
        <w:right w:val="none" w:sz="0" w:space="0" w:color="auto"/>
      </w:divBdr>
    </w:div>
    <w:div w:id="1732654309">
      <w:bodyDiv w:val="1"/>
      <w:marLeft w:val="0"/>
      <w:marRight w:val="0"/>
      <w:marTop w:val="0"/>
      <w:marBottom w:val="0"/>
      <w:divBdr>
        <w:top w:val="none" w:sz="0" w:space="0" w:color="auto"/>
        <w:left w:val="none" w:sz="0" w:space="0" w:color="auto"/>
        <w:bottom w:val="none" w:sz="0" w:space="0" w:color="auto"/>
        <w:right w:val="none" w:sz="0" w:space="0" w:color="auto"/>
      </w:divBdr>
    </w:div>
    <w:div w:id="1737125079">
      <w:bodyDiv w:val="1"/>
      <w:marLeft w:val="0"/>
      <w:marRight w:val="0"/>
      <w:marTop w:val="0"/>
      <w:marBottom w:val="0"/>
      <w:divBdr>
        <w:top w:val="none" w:sz="0" w:space="0" w:color="auto"/>
        <w:left w:val="none" w:sz="0" w:space="0" w:color="auto"/>
        <w:bottom w:val="none" w:sz="0" w:space="0" w:color="auto"/>
        <w:right w:val="none" w:sz="0" w:space="0" w:color="auto"/>
      </w:divBdr>
    </w:div>
    <w:div w:id="1745225355">
      <w:bodyDiv w:val="1"/>
      <w:marLeft w:val="0"/>
      <w:marRight w:val="0"/>
      <w:marTop w:val="0"/>
      <w:marBottom w:val="0"/>
      <w:divBdr>
        <w:top w:val="none" w:sz="0" w:space="0" w:color="auto"/>
        <w:left w:val="none" w:sz="0" w:space="0" w:color="auto"/>
        <w:bottom w:val="none" w:sz="0" w:space="0" w:color="auto"/>
        <w:right w:val="none" w:sz="0" w:space="0" w:color="auto"/>
      </w:divBdr>
    </w:div>
    <w:div w:id="1745905991">
      <w:bodyDiv w:val="1"/>
      <w:marLeft w:val="0"/>
      <w:marRight w:val="0"/>
      <w:marTop w:val="0"/>
      <w:marBottom w:val="0"/>
      <w:divBdr>
        <w:top w:val="none" w:sz="0" w:space="0" w:color="auto"/>
        <w:left w:val="none" w:sz="0" w:space="0" w:color="auto"/>
        <w:bottom w:val="none" w:sz="0" w:space="0" w:color="auto"/>
        <w:right w:val="none" w:sz="0" w:space="0" w:color="auto"/>
      </w:divBdr>
    </w:div>
    <w:div w:id="1747680352">
      <w:bodyDiv w:val="1"/>
      <w:marLeft w:val="0"/>
      <w:marRight w:val="0"/>
      <w:marTop w:val="0"/>
      <w:marBottom w:val="0"/>
      <w:divBdr>
        <w:top w:val="none" w:sz="0" w:space="0" w:color="auto"/>
        <w:left w:val="none" w:sz="0" w:space="0" w:color="auto"/>
        <w:bottom w:val="none" w:sz="0" w:space="0" w:color="auto"/>
        <w:right w:val="none" w:sz="0" w:space="0" w:color="auto"/>
      </w:divBdr>
    </w:div>
    <w:div w:id="1749376951">
      <w:bodyDiv w:val="1"/>
      <w:marLeft w:val="0"/>
      <w:marRight w:val="0"/>
      <w:marTop w:val="0"/>
      <w:marBottom w:val="0"/>
      <w:divBdr>
        <w:top w:val="none" w:sz="0" w:space="0" w:color="auto"/>
        <w:left w:val="none" w:sz="0" w:space="0" w:color="auto"/>
        <w:bottom w:val="none" w:sz="0" w:space="0" w:color="auto"/>
        <w:right w:val="none" w:sz="0" w:space="0" w:color="auto"/>
      </w:divBdr>
    </w:div>
    <w:div w:id="1751538291">
      <w:bodyDiv w:val="1"/>
      <w:marLeft w:val="0"/>
      <w:marRight w:val="0"/>
      <w:marTop w:val="0"/>
      <w:marBottom w:val="0"/>
      <w:divBdr>
        <w:top w:val="none" w:sz="0" w:space="0" w:color="auto"/>
        <w:left w:val="none" w:sz="0" w:space="0" w:color="auto"/>
        <w:bottom w:val="none" w:sz="0" w:space="0" w:color="auto"/>
        <w:right w:val="none" w:sz="0" w:space="0" w:color="auto"/>
      </w:divBdr>
    </w:div>
    <w:div w:id="1752971308">
      <w:bodyDiv w:val="1"/>
      <w:marLeft w:val="0"/>
      <w:marRight w:val="0"/>
      <w:marTop w:val="0"/>
      <w:marBottom w:val="0"/>
      <w:divBdr>
        <w:top w:val="none" w:sz="0" w:space="0" w:color="auto"/>
        <w:left w:val="none" w:sz="0" w:space="0" w:color="auto"/>
        <w:bottom w:val="none" w:sz="0" w:space="0" w:color="auto"/>
        <w:right w:val="none" w:sz="0" w:space="0" w:color="auto"/>
      </w:divBdr>
    </w:div>
    <w:div w:id="1754620475">
      <w:bodyDiv w:val="1"/>
      <w:marLeft w:val="0"/>
      <w:marRight w:val="0"/>
      <w:marTop w:val="0"/>
      <w:marBottom w:val="0"/>
      <w:divBdr>
        <w:top w:val="none" w:sz="0" w:space="0" w:color="auto"/>
        <w:left w:val="none" w:sz="0" w:space="0" w:color="auto"/>
        <w:bottom w:val="none" w:sz="0" w:space="0" w:color="auto"/>
        <w:right w:val="none" w:sz="0" w:space="0" w:color="auto"/>
      </w:divBdr>
    </w:div>
    <w:div w:id="1755584591">
      <w:bodyDiv w:val="1"/>
      <w:marLeft w:val="0"/>
      <w:marRight w:val="0"/>
      <w:marTop w:val="0"/>
      <w:marBottom w:val="0"/>
      <w:divBdr>
        <w:top w:val="none" w:sz="0" w:space="0" w:color="auto"/>
        <w:left w:val="none" w:sz="0" w:space="0" w:color="auto"/>
        <w:bottom w:val="none" w:sz="0" w:space="0" w:color="auto"/>
        <w:right w:val="none" w:sz="0" w:space="0" w:color="auto"/>
      </w:divBdr>
    </w:div>
    <w:div w:id="1766459997">
      <w:bodyDiv w:val="1"/>
      <w:marLeft w:val="0"/>
      <w:marRight w:val="0"/>
      <w:marTop w:val="0"/>
      <w:marBottom w:val="0"/>
      <w:divBdr>
        <w:top w:val="none" w:sz="0" w:space="0" w:color="auto"/>
        <w:left w:val="none" w:sz="0" w:space="0" w:color="auto"/>
        <w:bottom w:val="none" w:sz="0" w:space="0" w:color="auto"/>
        <w:right w:val="none" w:sz="0" w:space="0" w:color="auto"/>
      </w:divBdr>
    </w:div>
    <w:div w:id="1774327155">
      <w:bodyDiv w:val="1"/>
      <w:marLeft w:val="0"/>
      <w:marRight w:val="0"/>
      <w:marTop w:val="0"/>
      <w:marBottom w:val="0"/>
      <w:divBdr>
        <w:top w:val="none" w:sz="0" w:space="0" w:color="auto"/>
        <w:left w:val="none" w:sz="0" w:space="0" w:color="auto"/>
        <w:bottom w:val="none" w:sz="0" w:space="0" w:color="auto"/>
        <w:right w:val="none" w:sz="0" w:space="0" w:color="auto"/>
      </w:divBdr>
    </w:div>
    <w:div w:id="1775981259">
      <w:bodyDiv w:val="1"/>
      <w:marLeft w:val="0"/>
      <w:marRight w:val="0"/>
      <w:marTop w:val="0"/>
      <w:marBottom w:val="0"/>
      <w:divBdr>
        <w:top w:val="none" w:sz="0" w:space="0" w:color="auto"/>
        <w:left w:val="none" w:sz="0" w:space="0" w:color="auto"/>
        <w:bottom w:val="none" w:sz="0" w:space="0" w:color="auto"/>
        <w:right w:val="none" w:sz="0" w:space="0" w:color="auto"/>
      </w:divBdr>
    </w:div>
    <w:div w:id="1776898823">
      <w:bodyDiv w:val="1"/>
      <w:marLeft w:val="0"/>
      <w:marRight w:val="0"/>
      <w:marTop w:val="0"/>
      <w:marBottom w:val="0"/>
      <w:divBdr>
        <w:top w:val="none" w:sz="0" w:space="0" w:color="auto"/>
        <w:left w:val="none" w:sz="0" w:space="0" w:color="auto"/>
        <w:bottom w:val="none" w:sz="0" w:space="0" w:color="auto"/>
        <w:right w:val="none" w:sz="0" w:space="0" w:color="auto"/>
      </w:divBdr>
    </w:div>
    <w:div w:id="1779105851">
      <w:bodyDiv w:val="1"/>
      <w:marLeft w:val="0"/>
      <w:marRight w:val="0"/>
      <w:marTop w:val="0"/>
      <w:marBottom w:val="0"/>
      <w:divBdr>
        <w:top w:val="none" w:sz="0" w:space="0" w:color="auto"/>
        <w:left w:val="none" w:sz="0" w:space="0" w:color="auto"/>
        <w:bottom w:val="none" w:sz="0" w:space="0" w:color="auto"/>
        <w:right w:val="none" w:sz="0" w:space="0" w:color="auto"/>
      </w:divBdr>
    </w:div>
    <w:div w:id="1784769169">
      <w:bodyDiv w:val="1"/>
      <w:marLeft w:val="0"/>
      <w:marRight w:val="0"/>
      <w:marTop w:val="0"/>
      <w:marBottom w:val="0"/>
      <w:divBdr>
        <w:top w:val="none" w:sz="0" w:space="0" w:color="auto"/>
        <w:left w:val="none" w:sz="0" w:space="0" w:color="auto"/>
        <w:bottom w:val="none" w:sz="0" w:space="0" w:color="auto"/>
        <w:right w:val="none" w:sz="0" w:space="0" w:color="auto"/>
      </w:divBdr>
    </w:div>
    <w:div w:id="1786537871">
      <w:bodyDiv w:val="1"/>
      <w:marLeft w:val="0"/>
      <w:marRight w:val="0"/>
      <w:marTop w:val="0"/>
      <w:marBottom w:val="0"/>
      <w:divBdr>
        <w:top w:val="none" w:sz="0" w:space="0" w:color="auto"/>
        <w:left w:val="none" w:sz="0" w:space="0" w:color="auto"/>
        <w:bottom w:val="none" w:sz="0" w:space="0" w:color="auto"/>
        <w:right w:val="none" w:sz="0" w:space="0" w:color="auto"/>
      </w:divBdr>
    </w:div>
    <w:div w:id="1787120928">
      <w:bodyDiv w:val="1"/>
      <w:marLeft w:val="0"/>
      <w:marRight w:val="0"/>
      <w:marTop w:val="0"/>
      <w:marBottom w:val="0"/>
      <w:divBdr>
        <w:top w:val="none" w:sz="0" w:space="0" w:color="auto"/>
        <w:left w:val="none" w:sz="0" w:space="0" w:color="auto"/>
        <w:bottom w:val="none" w:sz="0" w:space="0" w:color="auto"/>
        <w:right w:val="none" w:sz="0" w:space="0" w:color="auto"/>
      </w:divBdr>
    </w:div>
    <w:div w:id="1792701381">
      <w:bodyDiv w:val="1"/>
      <w:marLeft w:val="0"/>
      <w:marRight w:val="0"/>
      <w:marTop w:val="0"/>
      <w:marBottom w:val="0"/>
      <w:divBdr>
        <w:top w:val="none" w:sz="0" w:space="0" w:color="auto"/>
        <w:left w:val="none" w:sz="0" w:space="0" w:color="auto"/>
        <w:bottom w:val="none" w:sz="0" w:space="0" w:color="auto"/>
        <w:right w:val="none" w:sz="0" w:space="0" w:color="auto"/>
      </w:divBdr>
    </w:div>
    <w:div w:id="1795129106">
      <w:bodyDiv w:val="1"/>
      <w:marLeft w:val="0"/>
      <w:marRight w:val="0"/>
      <w:marTop w:val="0"/>
      <w:marBottom w:val="0"/>
      <w:divBdr>
        <w:top w:val="none" w:sz="0" w:space="0" w:color="auto"/>
        <w:left w:val="none" w:sz="0" w:space="0" w:color="auto"/>
        <w:bottom w:val="none" w:sz="0" w:space="0" w:color="auto"/>
        <w:right w:val="none" w:sz="0" w:space="0" w:color="auto"/>
      </w:divBdr>
    </w:div>
    <w:div w:id="1796674294">
      <w:bodyDiv w:val="1"/>
      <w:marLeft w:val="0"/>
      <w:marRight w:val="0"/>
      <w:marTop w:val="0"/>
      <w:marBottom w:val="0"/>
      <w:divBdr>
        <w:top w:val="none" w:sz="0" w:space="0" w:color="auto"/>
        <w:left w:val="none" w:sz="0" w:space="0" w:color="auto"/>
        <w:bottom w:val="none" w:sz="0" w:space="0" w:color="auto"/>
        <w:right w:val="none" w:sz="0" w:space="0" w:color="auto"/>
      </w:divBdr>
    </w:div>
    <w:div w:id="1797485286">
      <w:bodyDiv w:val="1"/>
      <w:marLeft w:val="0"/>
      <w:marRight w:val="0"/>
      <w:marTop w:val="0"/>
      <w:marBottom w:val="0"/>
      <w:divBdr>
        <w:top w:val="none" w:sz="0" w:space="0" w:color="auto"/>
        <w:left w:val="none" w:sz="0" w:space="0" w:color="auto"/>
        <w:bottom w:val="none" w:sz="0" w:space="0" w:color="auto"/>
        <w:right w:val="none" w:sz="0" w:space="0" w:color="auto"/>
      </w:divBdr>
    </w:div>
    <w:div w:id="1797603958">
      <w:bodyDiv w:val="1"/>
      <w:marLeft w:val="0"/>
      <w:marRight w:val="0"/>
      <w:marTop w:val="0"/>
      <w:marBottom w:val="0"/>
      <w:divBdr>
        <w:top w:val="none" w:sz="0" w:space="0" w:color="auto"/>
        <w:left w:val="none" w:sz="0" w:space="0" w:color="auto"/>
        <w:bottom w:val="none" w:sz="0" w:space="0" w:color="auto"/>
        <w:right w:val="none" w:sz="0" w:space="0" w:color="auto"/>
      </w:divBdr>
    </w:div>
    <w:div w:id="1798640560">
      <w:bodyDiv w:val="1"/>
      <w:marLeft w:val="0"/>
      <w:marRight w:val="0"/>
      <w:marTop w:val="0"/>
      <w:marBottom w:val="0"/>
      <w:divBdr>
        <w:top w:val="none" w:sz="0" w:space="0" w:color="auto"/>
        <w:left w:val="none" w:sz="0" w:space="0" w:color="auto"/>
        <w:bottom w:val="none" w:sz="0" w:space="0" w:color="auto"/>
        <w:right w:val="none" w:sz="0" w:space="0" w:color="auto"/>
      </w:divBdr>
    </w:div>
    <w:div w:id="1802455091">
      <w:bodyDiv w:val="1"/>
      <w:marLeft w:val="0"/>
      <w:marRight w:val="0"/>
      <w:marTop w:val="0"/>
      <w:marBottom w:val="0"/>
      <w:divBdr>
        <w:top w:val="none" w:sz="0" w:space="0" w:color="auto"/>
        <w:left w:val="none" w:sz="0" w:space="0" w:color="auto"/>
        <w:bottom w:val="none" w:sz="0" w:space="0" w:color="auto"/>
        <w:right w:val="none" w:sz="0" w:space="0" w:color="auto"/>
      </w:divBdr>
    </w:div>
    <w:div w:id="1804033327">
      <w:bodyDiv w:val="1"/>
      <w:marLeft w:val="0"/>
      <w:marRight w:val="0"/>
      <w:marTop w:val="0"/>
      <w:marBottom w:val="0"/>
      <w:divBdr>
        <w:top w:val="none" w:sz="0" w:space="0" w:color="auto"/>
        <w:left w:val="none" w:sz="0" w:space="0" w:color="auto"/>
        <w:bottom w:val="none" w:sz="0" w:space="0" w:color="auto"/>
        <w:right w:val="none" w:sz="0" w:space="0" w:color="auto"/>
      </w:divBdr>
    </w:div>
    <w:div w:id="1807551456">
      <w:bodyDiv w:val="1"/>
      <w:marLeft w:val="0"/>
      <w:marRight w:val="0"/>
      <w:marTop w:val="0"/>
      <w:marBottom w:val="0"/>
      <w:divBdr>
        <w:top w:val="none" w:sz="0" w:space="0" w:color="auto"/>
        <w:left w:val="none" w:sz="0" w:space="0" w:color="auto"/>
        <w:bottom w:val="none" w:sz="0" w:space="0" w:color="auto"/>
        <w:right w:val="none" w:sz="0" w:space="0" w:color="auto"/>
      </w:divBdr>
    </w:div>
    <w:div w:id="1807776145">
      <w:bodyDiv w:val="1"/>
      <w:marLeft w:val="0"/>
      <w:marRight w:val="0"/>
      <w:marTop w:val="0"/>
      <w:marBottom w:val="0"/>
      <w:divBdr>
        <w:top w:val="none" w:sz="0" w:space="0" w:color="auto"/>
        <w:left w:val="none" w:sz="0" w:space="0" w:color="auto"/>
        <w:bottom w:val="none" w:sz="0" w:space="0" w:color="auto"/>
        <w:right w:val="none" w:sz="0" w:space="0" w:color="auto"/>
      </w:divBdr>
    </w:div>
    <w:div w:id="1808626504">
      <w:bodyDiv w:val="1"/>
      <w:marLeft w:val="0"/>
      <w:marRight w:val="0"/>
      <w:marTop w:val="0"/>
      <w:marBottom w:val="0"/>
      <w:divBdr>
        <w:top w:val="none" w:sz="0" w:space="0" w:color="auto"/>
        <w:left w:val="none" w:sz="0" w:space="0" w:color="auto"/>
        <w:bottom w:val="none" w:sz="0" w:space="0" w:color="auto"/>
        <w:right w:val="none" w:sz="0" w:space="0" w:color="auto"/>
      </w:divBdr>
    </w:div>
    <w:div w:id="1813522875">
      <w:bodyDiv w:val="1"/>
      <w:marLeft w:val="0"/>
      <w:marRight w:val="0"/>
      <w:marTop w:val="0"/>
      <w:marBottom w:val="0"/>
      <w:divBdr>
        <w:top w:val="none" w:sz="0" w:space="0" w:color="auto"/>
        <w:left w:val="none" w:sz="0" w:space="0" w:color="auto"/>
        <w:bottom w:val="none" w:sz="0" w:space="0" w:color="auto"/>
        <w:right w:val="none" w:sz="0" w:space="0" w:color="auto"/>
      </w:divBdr>
    </w:div>
    <w:div w:id="1814640439">
      <w:bodyDiv w:val="1"/>
      <w:marLeft w:val="0"/>
      <w:marRight w:val="0"/>
      <w:marTop w:val="0"/>
      <w:marBottom w:val="0"/>
      <w:divBdr>
        <w:top w:val="none" w:sz="0" w:space="0" w:color="auto"/>
        <w:left w:val="none" w:sz="0" w:space="0" w:color="auto"/>
        <w:bottom w:val="none" w:sz="0" w:space="0" w:color="auto"/>
        <w:right w:val="none" w:sz="0" w:space="0" w:color="auto"/>
      </w:divBdr>
    </w:div>
    <w:div w:id="1817524708">
      <w:bodyDiv w:val="1"/>
      <w:marLeft w:val="0"/>
      <w:marRight w:val="0"/>
      <w:marTop w:val="0"/>
      <w:marBottom w:val="0"/>
      <w:divBdr>
        <w:top w:val="none" w:sz="0" w:space="0" w:color="auto"/>
        <w:left w:val="none" w:sz="0" w:space="0" w:color="auto"/>
        <w:bottom w:val="none" w:sz="0" w:space="0" w:color="auto"/>
        <w:right w:val="none" w:sz="0" w:space="0" w:color="auto"/>
      </w:divBdr>
    </w:div>
    <w:div w:id="1817646919">
      <w:bodyDiv w:val="1"/>
      <w:marLeft w:val="0"/>
      <w:marRight w:val="0"/>
      <w:marTop w:val="0"/>
      <w:marBottom w:val="0"/>
      <w:divBdr>
        <w:top w:val="none" w:sz="0" w:space="0" w:color="auto"/>
        <w:left w:val="none" w:sz="0" w:space="0" w:color="auto"/>
        <w:bottom w:val="none" w:sz="0" w:space="0" w:color="auto"/>
        <w:right w:val="none" w:sz="0" w:space="0" w:color="auto"/>
      </w:divBdr>
    </w:div>
    <w:div w:id="1821386334">
      <w:bodyDiv w:val="1"/>
      <w:marLeft w:val="0"/>
      <w:marRight w:val="0"/>
      <w:marTop w:val="0"/>
      <w:marBottom w:val="0"/>
      <w:divBdr>
        <w:top w:val="none" w:sz="0" w:space="0" w:color="auto"/>
        <w:left w:val="none" w:sz="0" w:space="0" w:color="auto"/>
        <w:bottom w:val="none" w:sz="0" w:space="0" w:color="auto"/>
        <w:right w:val="none" w:sz="0" w:space="0" w:color="auto"/>
      </w:divBdr>
    </w:div>
    <w:div w:id="1822653726">
      <w:bodyDiv w:val="1"/>
      <w:marLeft w:val="0"/>
      <w:marRight w:val="0"/>
      <w:marTop w:val="0"/>
      <w:marBottom w:val="0"/>
      <w:divBdr>
        <w:top w:val="none" w:sz="0" w:space="0" w:color="auto"/>
        <w:left w:val="none" w:sz="0" w:space="0" w:color="auto"/>
        <w:bottom w:val="none" w:sz="0" w:space="0" w:color="auto"/>
        <w:right w:val="none" w:sz="0" w:space="0" w:color="auto"/>
      </w:divBdr>
    </w:div>
    <w:div w:id="1822889094">
      <w:bodyDiv w:val="1"/>
      <w:marLeft w:val="0"/>
      <w:marRight w:val="0"/>
      <w:marTop w:val="0"/>
      <w:marBottom w:val="0"/>
      <w:divBdr>
        <w:top w:val="none" w:sz="0" w:space="0" w:color="auto"/>
        <w:left w:val="none" w:sz="0" w:space="0" w:color="auto"/>
        <w:bottom w:val="none" w:sz="0" w:space="0" w:color="auto"/>
        <w:right w:val="none" w:sz="0" w:space="0" w:color="auto"/>
      </w:divBdr>
    </w:div>
    <w:div w:id="1823812140">
      <w:bodyDiv w:val="1"/>
      <w:marLeft w:val="0"/>
      <w:marRight w:val="0"/>
      <w:marTop w:val="0"/>
      <w:marBottom w:val="0"/>
      <w:divBdr>
        <w:top w:val="none" w:sz="0" w:space="0" w:color="auto"/>
        <w:left w:val="none" w:sz="0" w:space="0" w:color="auto"/>
        <w:bottom w:val="none" w:sz="0" w:space="0" w:color="auto"/>
        <w:right w:val="none" w:sz="0" w:space="0" w:color="auto"/>
      </w:divBdr>
    </w:div>
    <w:div w:id="1827283711">
      <w:bodyDiv w:val="1"/>
      <w:marLeft w:val="0"/>
      <w:marRight w:val="0"/>
      <w:marTop w:val="0"/>
      <w:marBottom w:val="0"/>
      <w:divBdr>
        <w:top w:val="none" w:sz="0" w:space="0" w:color="auto"/>
        <w:left w:val="none" w:sz="0" w:space="0" w:color="auto"/>
        <w:bottom w:val="none" w:sz="0" w:space="0" w:color="auto"/>
        <w:right w:val="none" w:sz="0" w:space="0" w:color="auto"/>
      </w:divBdr>
    </w:div>
    <w:div w:id="1828474988">
      <w:bodyDiv w:val="1"/>
      <w:marLeft w:val="0"/>
      <w:marRight w:val="0"/>
      <w:marTop w:val="0"/>
      <w:marBottom w:val="0"/>
      <w:divBdr>
        <w:top w:val="none" w:sz="0" w:space="0" w:color="auto"/>
        <w:left w:val="none" w:sz="0" w:space="0" w:color="auto"/>
        <w:bottom w:val="none" w:sz="0" w:space="0" w:color="auto"/>
        <w:right w:val="none" w:sz="0" w:space="0" w:color="auto"/>
      </w:divBdr>
    </w:div>
    <w:div w:id="1828478064">
      <w:bodyDiv w:val="1"/>
      <w:marLeft w:val="0"/>
      <w:marRight w:val="0"/>
      <w:marTop w:val="0"/>
      <w:marBottom w:val="0"/>
      <w:divBdr>
        <w:top w:val="none" w:sz="0" w:space="0" w:color="auto"/>
        <w:left w:val="none" w:sz="0" w:space="0" w:color="auto"/>
        <w:bottom w:val="none" w:sz="0" w:space="0" w:color="auto"/>
        <w:right w:val="none" w:sz="0" w:space="0" w:color="auto"/>
      </w:divBdr>
    </w:div>
    <w:div w:id="1858932822">
      <w:bodyDiv w:val="1"/>
      <w:marLeft w:val="0"/>
      <w:marRight w:val="0"/>
      <w:marTop w:val="0"/>
      <w:marBottom w:val="0"/>
      <w:divBdr>
        <w:top w:val="none" w:sz="0" w:space="0" w:color="auto"/>
        <w:left w:val="none" w:sz="0" w:space="0" w:color="auto"/>
        <w:bottom w:val="none" w:sz="0" w:space="0" w:color="auto"/>
        <w:right w:val="none" w:sz="0" w:space="0" w:color="auto"/>
      </w:divBdr>
    </w:div>
    <w:div w:id="1863784685">
      <w:bodyDiv w:val="1"/>
      <w:marLeft w:val="0"/>
      <w:marRight w:val="0"/>
      <w:marTop w:val="0"/>
      <w:marBottom w:val="0"/>
      <w:divBdr>
        <w:top w:val="none" w:sz="0" w:space="0" w:color="auto"/>
        <w:left w:val="none" w:sz="0" w:space="0" w:color="auto"/>
        <w:bottom w:val="none" w:sz="0" w:space="0" w:color="auto"/>
        <w:right w:val="none" w:sz="0" w:space="0" w:color="auto"/>
      </w:divBdr>
    </w:div>
    <w:div w:id="1864630310">
      <w:bodyDiv w:val="1"/>
      <w:marLeft w:val="0"/>
      <w:marRight w:val="0"/>
      <w:marTop w:val="0"/>
      <w:marBottom w:val="0"/>
      <w:divBdr>
        <w:top w:val="none" w:sz="0" w:space="0" w:color="auto"/>
        <w:left w:val="none" w:sz="0" w:space="0" w:color="auto"/>
        <w:bottom w:val="none" w:sz="0" w:space="0" w:color="auto"/>
        <w:right w:val="none" w:sz="0" w:space="0" w:color="auto"/>
      </w:divBdr>
    </w:div>
    <w:div w:id="1864974129">
      <w:bodyDiv w:val="1"/>
      <w:marLeft w:val="0"/>
      <w:marRight w:val="0"/>
      <w:marTop w:val="0"/>
      <w:marBottom w:val="0"/>
      <w:divBdr>
        <w:top w:val="none" w:sz="0" w:space="0" w:color="auto"/>
        <w:left w:val="none" w:sz="0" w:space="0" w:color="auto"/>
        <w:bottom w:val="none" w:sz="0" w:space="0" w:color="auto"/>
        <w:right w:val="none" w:sz="0" w:space="0" w:color="auto"/>
      </w:divBdr>
    </w:div>
    <w:div w:id="1868979352">
      <w:bodyDiv w:val="1"/>
      <w:marLeft w:val="0"/>
      <w:marRight w:val="0"/>
      <w:marTop w:val="0"/>
      <w:marBottom w:val="0"/>
      <w:divBdr>
        <w:top w:val="none" w:sz="0" w:space="0" w:color="auto"/>
        <w:left w:val="none" w:sz="0" w:space="0" w:color="auto"/>
        <w:bottom w:val="none" w:sz="0" w:space="0" w:color="auto"/>
        <w:right w:val="none" w:sz="0" w:space="0" w:color="auto"/>
      </w:divBdr>
    </w:div>
    <w:div w:id="1877035519">
      <w:bodyDiv w:val="1"/>
      <w:marLeft w:val="0"/>
      <w:marRight w:val="0"/>
      <w:marTop w:val="0"/>
      <w:marBottom w:val="0"/>
      <w:divBdr>
        <w:top w:val="none" w:sz="0" w:space="0" w:color="auto"/>
        <w:left w:val="none" w:sz="0" w:space="0" w:color="auto"/>
        <w:bottom w:val="none" w:sz="0" w:space="0" w:color="auto"/>
        <w:right w:val="none" w:sz="0" w:space="0" w:color="auto"/>
      </w:divBdr>
    </w:div>
    <w:div w:id="1884366138">
      <w:bodyDiv w:val="1"/>
      <w:marLeft w:val="0"/>
      <w:marRight w:val="0"/>
      <w:marTop w:val="0"/>
      <w:marBottom w:val="0"/>
      <w:divBdr>
        <w:top w:val="none" w:sz="0" w:space="0" w:color="auto"/>
        <w:left w:val="none" w:sz="0" w:space="0" w:color="auto"/>
        <w:bottom w:val="none" w:sz="0" w:space="0" w:color="auto"/>
        <w:right w:val="none" w:sz="0" w:space="0" w:color="auto"/>
      </w:divBdr>
    </w:div>
    <w:div w:id="1885830954">
      <w:bodyDiv w:val="1"/>
      <w:marLeft w:val="0"/>
      <w:marRight w:val="0"/>
      <w:marTop w:val="0"/>
      <w:marBottom w:val="0"/>
      <w:divBdr>
        <w:top w:val="none" w:sz="0" w:space="0" w:color="auto"/>
        <w:left w:val="none" w:sz="0" w:space="0" w:color="auto"/>
        <w:bottom w:val="none" w:sz="0" w:space="0" w:color="auto"/>
        <w:right w:val="none" w:sz="0" w:space="0" w:color="auto"/>
      </w:divBdr>
    </w:div>
    <w:div w:id="1889029281">
      <w:bodyDiv w:val="1"/>
      <w:marLeft w:val="0"/>
      <w:marRight w:val="0"/>
      <w:marTop w:val="0"/>
      <w:marBottom w:val="0"/>
      <w:divBdr>
        <w:top w:val="none" w:sz="0" w:space="0" w:color="auto"/>
        <w:left w:val="none" w:sz="0" w:space="0" w:color="auto"/>
        <w:bottom w:val="none" w:sz="0" w:space="0" w:color="auto"/>
        <w:right w:val="none" w:sz="0" w:space="0" w:color="auto"/>
      </w:divBdr>
    </w:div>
    <w:div w:id="1890265974">
      <w:bodyDiv w:val="1"/>
      <w:marLeft w:val="0"/>
      <w:marRight w:val="0"/>
      <w:marTop w:val="0"/>
      <w:marBottom w:val="0"/>
      <w:divBdr>
        <w:top w:val="none" w:sz="0" w:space="0" w:color="auto"/>
        <w:left w:val="none" w:sz="0" w:space="0" w:color="auto"/>
        <w:bottom w:val="none" w:sz="0" w:space="0" w:color="auto"/>
        <w:right w:val="none" w:sz="0" w:space="0" w:color="auto"/>
      </w:divBdr>
    </w:div>
    <w:div w:id="1897813208">
      <w:bodyDiv w:val="1"/>
      <w:marLeft w:val="0"/>
      <w:marRight w:val="0"/>
      <w:marTop w:val="0"/>
      <w:marBottom w:val="0"/>
      <w:divBdr>
        <w:top w:val="none" w:sz="0" w:space="0" w:color="auto"/>
        <w:left w:val="none" w:sz="0" w:space="0" w:color="auto"/>
        <w:bottom w:val="none" w:sz="0" w:space="0" w:color="auto"/>
        <w:right w:val="none" w:sz="0" w:space="0" w:color="auto"/>
      </w:divBdr>
    </w:div>
    <w:div w:id="1901092153">
      <w:bodyDiv w:val="1"/>
      <w:marLeft w:val="0"/>
      <w:marRight w:val="0"/>
      <w:marTop w:val="0"/>
      <w:marBottom w:val="0"/>
      <w:divBdr>
        <w:top w:val="none" w:sz="0" w:space="0" w:color="auto"/>
        <w:left w:val="none" w:sz="0" w:space="0" w:color="auto"/>
        <w:bottom w:val="none" w:sz="0" w:space="0" w:color="auto"/>
        <w:right w:val="none" w:sz="0" w:space="0" w:color="auto"/>
      </w:divBdr>
    </w:div>
    <w:div w:id="1901210077">
      <w:bodyDiv w:val="1"/>
      <w:marLeft w:val="0"/>
      <w:marRight w:val="0"/>
      <w:marTop w:val="0"/>
      <w:marBottom w:val="0"/>
      <w:divBdr>
        <w:top w:val="none" w:sz="0" w:space="0" w:color="auto"/>
        <w:left w:val="none" w:sz="0" w:space="0" w:color="auto"/>
        <w:bottom w:val="none" w:sz="0" w:space="0" w:color="auto"/>
        <w:right w:val="none" w:sz="0" w:space="0" w:color="auto"/>
      </w:divBdr>
    </w:div>
    <w:div w:id="1909194861">
      <w:bodyDiv w:val="1"/>
      <w:marLeft w:val="0"/>
      <w:marRight w:val="0"/>
      <w:marTop w:val="0"/>
      <w:marBottom w:val="0"/>
      <w:divBdr>
        <w:top w:val="none" w:sz="0" w:space="0" w:color="auto"/>
        <w:left w:val="none" w:sz="0" w:space="0" w:color="auto"/>
        <w:bottom w:val="none" w:sz="0" w:space="0" w:color="auto"/>
        <w:right w:val="none" w:sz="0" w:space="0" w:color="auto"/>
      </w:divBdr>
    </w:div>
    <w:div w:id="1914899537">
      <w:bodyDiv w:val="1"/>
      <w:marLeft w:val="0"/>
      <w:marRight w:val="0"/>
      <w:marTop w:val="0"/>
      <w:marBottom w:val="0"/>
      <w:divBdr>
        <w:top w:val="none" w:sz="0" w:space="0" w:color="auto"/>
        <w:left w:val="none" w:sz="0" w:space="0" w:color="auto"/>
        <w:bottom w:val="none" w:sz="0" w:space="0" w:color="auto"/>
        <w:right w:val="none" w:sz="0" w:space="0" w:color="auto"/>
      </w:divBdr>
    </w:div>
    <w:div w:id="1918594067">
      <w:bodyDiv w:val="1"/>
      <w:marLeft w:val="0"/>
      <w:marRight w:val="0"/>
      <w:marTop w:val="0"/>
      <w:marBottom w:val="0"/>
      <w:divBdr>
        <w:top w:val="none" w:sz="0" w:space="0" w:color="auto"/>
        <w:left w:val="none" w:sz="0" w:space="0" w:color="auto"/>
        <w:bottom w:val="none" w:sz="0" w:space="0" w:color="auto"/>
        <w:right w:val="none" w:sz="0" w:space="0" w:color="auto"/>
      </w:divBdr>
    </w:div>
    <w:div w:id="1920745825">
      <w:bodyDiv w:val="1"/>
      <w:marLeft w:val="0"/>
      <w:marRight w:val="0"/>
      <w:marTop w:val="0"/>
      <w:marBottom w:val="0"/>
      <w:divBdr>
        <w:top w:val="none" w:sz="0" w:space="0" w:color="auto"/>
        <w:left w:val="none" w:sz="0" w:space="0" w:color="auto"/>
        <w:bottom w:val="none" w:sz="0" w:space="0" w:color="auto"/>
        <w:right w:val="none" w:sz="0" w:space="0" w:color="auto"/>
      </w:divBdr>
    </w:div>
    <w:div w:id="1920822722">
      <w:bodyDiv w:val="1"/>
      <w:marLeft w:val="0"/>
      <w:marRight w:val="0"/>
      <w:marTop w:val="0"/>
      <w:marBottom w:val="0"/>
      <w:divBdr>
        <w:top w:val="none" w:sz="0" w:space="0" w:color="auto"/>
        <w:left w:val="none" w:sz="0" w:space="0" w:color="auto"/>
        <w:bottom w:val="none" w:sz="0" w:space="0" w:color="auto"/>
        <w:right w:val="none" w:sz="0" w:space="0" w:color="auto"/>
      </w:divBdr>
    </w:div>
    <w:div w:id="1924148547">
      <w:bodyDiv w:val="1"/>
      <w:marLeft w:val="0"/>
      <w:marRight w:val="0"/>
      <w:marTop w:val="0"/>
      <w:marBottom w:val="0"/>
      <w:divBdr>
        <w:top w:val="none" w:sz="0" w:space="0" w:color="auto"/>
        <w:left w:val="none" w:sz="0" w:space="0" w:color="auto"/>
        <w:bottom w:val="none" w:sz="0" w:space="0" w:color="auto"/>
        <w:right w:val="none" w:sz="0" w:space="0" w:color="auto"/>
      </w:divBdr>
    </w:div>
    <w:div w:id="1926182115">
      <w:bodyDiv w:val="1"/>
      <w:marLeft w:val="0"/>
      <w:marRight w:val="0"/>
      <w:marTop w:val="0"/>
      <w:marBottom w:val="0"/>
      <w:divBdr>
        <w:top w:val="none" w:sz="0" w:space="0" w:color="auto"/>
        <w:left w:val="none" w:sz="0" w:space="0" w:color="auto"/>
        <w:bottom w:val="none" w:sz="0" w:space="0" w:color="auto"/>
        <w:right w:val="none" w:sz="0" w:space="0" w:color="auto"/>
      </w:divBdr>
    </w:div>
    <w:div w:id="1927415380">
      <w:bodyDiv w:val="1"/>
      <w:marLeft w:val="0"/>
      <w:marRight w:val="0"/>
      <w:marTop w:val="0"/>
      <w:marBottom w:val="0"/>
      <w:divBdr>
        <w:top w:val="none" w:sz="0" w:space="0" w:color="auto"/>
        <w:left w:val="none" w:sz="0" w:space="0" w:color="auto"/>
        <w:bottom w:val="none" w:sz="0" w:space="0" w:color="auto"/>
        <w:right w:val="none" w:sz="0" w:space="0" w:color="auto"/>
      </w:divBdr>
    </w:div>
    <w:div w:id="1932010573">
      <w:bodyDiv w:val="1"/>
      <w:marLeft w:val="0"/>
      <w:marRight w:val="0"/>
      <w:marTop w:val="0"/>
      <w:marBottom w:val="0"/>
      <w:divBdr>
        <w:top w:val="none" w:sz="0" w:space="0" w:color="auto"/>
        <w:left w:val="none" w:sz="0" w:space="0" w:color="auto"/>
        <w:bottom w:val="none" w:sz="0" w:space="0" w:color="auto"/>
        <w:right w:val="none" w:sz="0" w:space="0" w:color="auto"/>
      </w:divBdr>
    </w:div>
    <w:div w:id="1934169093">
      <w:bodyDiv w:val="1"/>
      <w:marLeft w:val="0"/>
      <w:marRight w:val="0"/>
      <w:marTop w:val="0"/>
      <w:marBottom w:val="0"/>
      <w:divBdr>
        <w:top w:val="none" w:sz="0" w:space="0" w:color="auto"/>
        <w:left w:val="none" w:sz="0" w:space="0" w:color="auto"/>
        <w:bottom w:val="none" w:sz="0" w:space="0" w:color="auto"/>
        <w:right w:val="none" w:sz="0" w:space="0" w:color="auto"/>
      </w:divBdr>
    </w:div>
    <w:div w:id="1936399084">
      <w:bodyDiv w:val="1"/>
      <w:marLeft w:val="0"/>
      <w:marRight w:val="0"/>
      <w:marTop w:val="0"/>
      <w:marBottom w:val="0"/>
      <w:divBdr>
        <w:top w:val="none" w:sz="0" w:space="0" w:color="auto"/>
        <w:left w:val="none" w:sz="0" w:space="0" w:color="auto"/>
        <w:bottom w:val="none" w:sz="0" w:space="0" w:color="auto"/>
        <w:right w:val="none" w:sz="0" w:space="0" w:color="auto"/>
      </w:divBdr>
    </w:div>
    <w:div w:id="1938251075">
      <w:bodyDiv w:val="1"/>
      <w:marLeft w:val="0"/>
      <w:marRight w:val="0"/>
      <w:marTop w:val="0"/>
      <w:marBottom w:val="0"/>
      <w:divBdr>
        <w:top w:val="none" w:sz="0" w:space="0" w:color="auto"/>
        <w:left w:val="none" w:sz="0" w:space="0" w:color="auto"/>
        <w:bottom w:val="none" w:sz="0" w:space="0" w:color="auto"/>
        <w:right w:val="none" w:sz="0" w:space="0" w:color="auto"/>
      </w:divBdr>
    </w:div>
    <w:div w:id="1938369921">
      <w:bodyDiv w:val="1"/>
      <w:marLeft w:val="0"/>
      <w:marRight w:val="0"/>
      <w:marTop w:val="0"/>
      <w:marBottom w:val="0"/>
      <w:divBdr>
        <w:top w:val="none" w:sz="0" w:space="0" w:color="auto"/>
        <w:left w:val="none" w:sz="0" w:space="0" w:color="auto"/>
        <w:bottom w:val="none" w:sz="0" w:space="0" w:color="auto"/>
        <w:right w:val="none" w:sz="0" w:space="0" w:color="auto"/>
      </w:divBdr>
    </w:div>
    <w:div w:id="1941906817">
      <w:bodyDiv w:val="1"/>
      <w:marLeft w:val="0"/>
      <w:marRight w:val="0"/>
      <w:marTop w:val="0"/>
      <w:marBottom w:val="0"/>
      <w:divBdr>
        <w:top w:val="none" w:sz="0" w:space="0" w:color="auto"/>
        <w:left w:val="none" w:sz="0" w:space="0" w:color="auto"/>
        <w:bottom w:val="none" w:sz="0" w:space="0" w:color="auto"/>
        <w:right w:val="none" w:sz="0" w:space="0" w:color="auto"/>
      </w:divBdr>
    </w:div>
    <w:div w:id="1949041132">
      <w:bodyDiv w:val="1"/>
      <w:marLeft w:val="0"/>
      <w:marRight w:val="0"/>
      <w:marTop w:val="0"/>
      <w:marBottom w:val="0"/>
      <w:divBdr>
        <w:top w:val="none" w:sz="0" w:space="0" w:color="auto"/>
        <w:left w:val="none" w:sz="0" w:space="0" w:color="auto"/>
        <w:bottom w:val="none" w:sz="0" w:space="0" w:color="auto"/>
        <w:right w:val="none" w:sz="0" w:space="0" w:color="auto"/>
      </w:divBdr>
    </w:div>
    <w:div w:id="1949387556">
      <w:bodyDiv w:val="1"/>
      <w:marLeft w:val="0"/>
      <w:marRight w:val="0"/>
      <w:marTop w:val="0"/>
      <w:marBottom w:val="0"/>
      <w:divBdr>
        <w:top w:val="none" w:sz="0" w:space="0" w:color="auto"/>
        <w:left w:val="none" w:sz="0" w:space="0" w:color="auto"/>
        <w:bottom w:val="none" w:sz="0" w:space="0" w:color="auto"/>
        <w:right w:val="none" w:sz="0" w:space="0" w:color="auto"/>
      </w:divBdr>
    </w:div>
    <w:div w:id="1950811820">
      <w:bodyDiv w:val="1"/>
      <w:marLeft w:val="0"/>
      <w:marRight w:val="0"/>
      <w:marTop w:val="0"/>
      <w:marBottom w:val="0"/>
      <w:divBdr>
        <w:top w:val="none" w:sz="0" w:space="0" w:color="auto"/>
        <w:left w:val="none" w:sz="0" w:space="0" w:color="auto"/>
        <w:bottom w:val="none" w:sz="0" w:space="0" w:color="auto"/>
        <w:right w:val="none" w:sz="0" w:space="0" w:color="auto"/>
      </w:divBdr>
    </w:div>
    <w:div w:id="1952124532">
      <w:bodyDiv w:val="1"/>
      <w:marLeft w:val="0"/>
      <w:marRight w:val="0"/>
      <w:marTop w:val="0"/>
      <w:marBottom w:val="0"/>
      <w:divBdr>
        <w:top w:val="none" w:sz="0" w:space="0" w:color="auto"/>
        <w:left w:val="none" w:sz="0" w:space="0" w:color="auto"/>
        <w:bottom w:val="none" w:sz="0" w:space="0" w:color="auto"/>
        <w:right w:val="none" w:sz="0" w:space="0" w:color="auto"/>
      </w:divBdr>
    </w:div>
    <w:div w:id="1963028879">
      <w:bodyDiv w:val="1"/>
      <w:marLeft w:val="0"/>
      <w:marRight w:val="0"/>
      <w:marTop w:val="0"/>
      <w:marBottom w:val="0"/>
      <w:divBdr>
        <w:top w:val="none" w:sz="0" w:space="0" w:color="auto"/>
        <w:left w:val="none" w:sz="0" w:space="0" w:color="auto"/>
        <w:bottom w:val="none" w:sz="0" w:space="0" w:color="auto"/>
        <w:right w:val="none" w:sz="0" w:space="0" w:color="auto"/>
      </w:divBdr>
    </w:div>
    <w:div w:id="1965116527">
      <w:bodyDiv w:val="1"/>
      <w:marLeft w:val="0"/>
      <w:marRight w:val="0"/>
      <w:marTop w:val="0"/>
      <w:marBottom w:val="0"/>
      <w:divBdr>
        <w:top w:val="none" w:sz="0" w:space="0" w:color="auto"/>
        <w:left w:val="none" w:sz="0" w:space="0" w:color="auto"/>
        <w:bottom w:val="none" w:sz="0" w:space="0" w:color="auto"/>
        <w:right w:val="none" w:sz="0" w:space="0" w:color="auto"/>
      </w:divBdr>
    </w:div>
    <w:div w:id="1965192603">
      <w:bodyDiv w:val="1"/>
      <w:marLeft w:val="0"/>
      <w:marRight w:val="0"/>
      <w:marTop w:val="0"/>
      <w:marBottom w:val="0"/>
      <w:divBdr>
        <w:top w:val="none" w:sz="0" w:space="0" w:color="auto"/>
        <w:left w:val="none" w:sz="0" w:space="0" w:color="auto"/>
        <w:bottom w:val="none" w:sz="0" w:space="0" w:color="auto"/>
        <w:right w:val="none" w:sz="0" w:space="0" w:color="auto"/>
      </w:divBdr>
    </w:div>
    <w:div w:id="1966540256">
      <w:bodyDiv w:val="1"/>
      <w:marLeft w:val="0"/>
      <w:marRight w:val="0"/>
      <w:marTop w:val="0"/>
      <w:marBottom w:val="0"/>
      <w:divBdr>
        <w:top w:val="none" w:sz="0" w:space="0" w:color="auto"/>
        <w:left w:val="none" w:sz="0" w:space="0" w:color="auto"/>
        <w:bottom w:val="none" w:sz="0" w:space="0" w:color="auto"/>
        <w:right w:val="none" w:sz="0" w:space="0" w:color="auto"/>
      </w:divBdr>
    </w:div>
    <w:div w:id="1970235147">
      <w:bodyDiv w:val="1"/>
      <w:marLeft w:val="0"/>
      <w:marRight w:val="0"/>
      <w:marTop w:val="0"/>
      <w:marBottom w:val="0"/>
      <w:divBdr>
        <w:top w:val="none" w:sz="0" w:space="0" w:color="auto"/>
        <w:left w:val="none" w:sz="0" w:space="0" w:color="auto"/>
        <w:bottom w:val="none" w:sz="0" w:space="0" w:color="auto"/>
        <w:right w:val="none" w:sz="0" w:space="0" w:color="auto"/>
      </w:divBdr>
    </w:div>
    <w:div w:id="1974410101">
      <w:bodyDiv w:val="1"/>
      <w:marLeft w:val="0"/>
      <w:marRight w:val="0"/>
      <w:marTop w:val="0"/>
      <w:marBottom w:val="0"/>
      <w:divBdr>
        <w:top w:val="none" w:sz="0" w:space="0" w:color="auto"/>
        <w:left w:val="none" w:sz="0" w:space="0" w:color="auto"/>
        <w:bottom w:val="none" w:sz="0" w:space="0" w:color="auto"/>
        <w:right w:val="none" w:sz="0" w:space="0" w:color="auto"/>
      </w:divBdr>
    </w:div>
    <w:div w:id="1980642989">
      <w:bodyDiv w:val="1"/>
      <w:marLeft w:val="0"/>
      <w:marRight w:val="0"/>
      <w:marTop w:val="0"/>
      <w:marBottom w:val="0"/>
      <w:divBdr>
        <w:top w:val="none" w:sz="0" w:space="0" w:color="auto"/>
        <w:left w:val="none" w:sz="0" w:space="0" w:color="auto"/>
        <w:bottom w:val="none" w:sz="0" w:space="0" w:color="auto"/>
        <w:right w:val="none" w:sz="0" w:space="0" w:color="auto"/>
      </w:divBdr>
    </w:div>
    <w:div w:id="1981031065">
      <w:bodyDiv w:val="1"/>
      <w:marLeft w:val="0"/>
      <w:marRight w:val="0"/>
      <w:marTop w:val="0"/>
      <w:marBottom w:val="0"/>
      <w:divBdr>
        <w:top w:val="none" w:sz="0" w:space="0" w:color="auto"/>
        <w:left w:val="none" w:sz="0" w:space="0" w:color="auto"/>
        <w:bottom w:val="none" w:sz="0" w:space="0" w:color="auto"/>
        <w:right w:val="none" w:sz="0" w:space="0" w:color="auto"/>
      </w:divBdr>
    </w:div>
    <w:div w:id="1982419395">
      <w:bodyDiv w:val="1"/>
      <w:marLeft w:val="0"/>
      <w:marRight w:val="0"/>
      <w:marTop w:val="0"/>
      <w:marBottom w:val="0"/>
      <w:divBdr>
        <w:top w:val="none" w:sz="0" w:space="0" w:color="auto"/>
        <w:left w:val="none" w:sz="0" w:space="0" w:color="auto"/>
        <w:bottom w:val="none" w:sz="0" w:space="0" w:color="auto"/>
        <w:right w:val="none" w:sz="0" w:space="0" w:color="auto"/>
      </w:divBdr>
    </w:div>
    <w:div w:id="1986348312">
      <w:bodyDiv w:val="1"/>
      <w:marLeft w:val="0"/>
      <w:marRight w:val="0"/>
      <w:marTop w:val="0"/>
      <w:marBottom w:val="0"/>
      <w:divBdr>
        <w:top w:val="none" w:sz="0" w:space="0" w:color="auto"/>
        <w:left w:val="none" w:sz="0" w:space="0" w:color="auto"/>
        <w:bottom w:val="none" w:sz="0" w:space="0" w:color="auto"/>
        <w:right w:val="none" w:sz="0" w:space="0" w:color="auto"/>
      </w:divBdr>
    </w:div>
    <w:div w:id="1997225491">
      <w:bodyDiv w:val="1"/>
      <w:marLeft w:val="0"/>
      <w:marRight w:val="0"/>
      <w:marTop w:val="0"/>
      <w:marBottom w:val="0"/>
      <w:divBdr>
        <w:top w:val="none" w:sz="0" w:space="0" w:color="auto"/>
        <w:left w:val="none" w:sz="0" w:space="0" w:color="auto"/>
        <w:bottom w:val="none" w:sz="0" w:space="0" w:color="auto"/>
        <w:right w:val="none" w:sz="0" w:space="0" w:color="auto"/>
      </w:divBdr>
    </w:div>
    <w:div w:id="1998218655">
      <w:bodyDiv w:val="1"/>
      <w:marLeft w:val="0"/>
      <w:marRight w:val="0"/>
      <w:marTop w:val="0"/>
      <w:marBottom w:val="0"/>
      <w:divBdr>
        <w:top w:val="none" w:sz="0" w:space="0" w:color="auto"/>
        <w:left w:val="none" w:sz="0" w:space="0" w:color="auto"/>
        <w:bottom w:val="none" w:sz="0" w:space="0" w:color="auto"/>
        <w:right w:val="none" w:sz="0" w:space="0" w:color="auto"/>
      </w:divBdr>
    </w:div>
    <w:div w:id="2000496312">
      <w:bodyDiv w:val="1"/>
      <w:marLeft w:val="0"/>
      <w:marRight w:val="0"/>
      <w:marTop w:val="0"/>
      <w:marBottom w:val="0"/>
      <w:divBdr>
        <w:top w:val="none" w:sz="0" w:space="0" w:color="auto"/>
        <w:left w:val="none" w:sz="0" w:space="0" w:color="auto"/>
        <w:bottom w:val="none" w:sz="0" w:space="0" w:color="auto"/>
        <w:right w:val="none" w:sz="0" w:space="0" w:color="auto"/>
      </w:divBdr>
    </w:div>
    <w:div w:id="2002542384">
      <w:bodyDiv w:val="1"/>
      <w:marLeft w:val="0"/>
      <w:marRight w:val="0"/>
      <w:marTop w:val="0"/>
      <w:marBottom w:val="0"/>
      <w:divBdr>
        <w:top w:val="none" w:sz="0" w:space="0" w:color="auto"/>
        <w:left w:val="none" w:sz="0" w:space="0" w:color="auto"/>
        <w:bottom w:val="none" w:sz="0" w:space="0" w:color="auto"/>
        <w:right w:val="none" w:sz="0" w:space="0" w:color="auto"/>
      </w:divBdr>
    </w:div>
    <w:div w:id="2002849077">
      <w:bodyDiv w:val="1"/>
      <w:marLeft w:val="0"/>
      <w:marRight w:val="0"/>
      <w:marTop w:val="0"/>
      <w:marBottom w:val="0"/>
      <w:divBdr>
        <w:top w:val="none" w:sz="0" w:space="0" w:color="auto"/>
        <w:left w:val="none" w:sz="0" w:space="0" w:color="auto"/>
        <w:bottom w:val="none" w:sz="0" w:space="0" w:color="auto"/>
        <w:right w:val="none" w:sz="0" w:space="0" w:color="auto"/>
      </w:divBdr>
    </w:div>
    <w:div w:id="2005434057">
      <w:bodyDiv w:val="1"/>
      <w:marLeft w:val="0"/>
      <w:marRight w:val="0"/>
      <w:marTop w:val="0"/>
      <w:marBottom w:val="0"/>
      <w:divBdr>
        <w:top w:val="none" w:sz="0" w:space="0" w:color="auto"/>
        <w:left w:val="none" w:sz="0" w:space="0" w:color="auto"/>
        <w:bottom w:val="none" w:sz="0" w:space="0" w:color="auto"/>
        <w:right w:val="none" w:sz="0" w:space="0" w:color="auto"/>
      </w:divBdr>
    </w:div>
    <w:div w:id="2007200623">
      <w:bodyDiv w:val="1"/>
      <w:marLeft w:val="0"/>
      <w:marRight w:val="0"/>
      <w:marTop w:val="0"/>
      <w:marBottom w:val="0"/>
      <w:divBdr>
        <w:top w:val="none" w:sz="0" w:space="0" w:color="auto"/>
        <w:left w:val="none" w:sz="0" w:space="0" w:color="auto"/>
        <w:bottom w:val="none" w:sz="0" w:space="0" w:color="auto"/>
        <w:right w:val="none" w:sz="0" w:space="0" w:color="auto"/>
      </w:divBdr>
    </w:div>
    <w:div w:id="2007440562">
      <w:bodyDiv w:val="1"/>
      <w:marLeft w:val="0"/>
      <w:marRight w:val="0"/>
      <w:marTop w:val="0"/>
      <w:marBottom w:val="0"/>
      <w:divBdr>
        <w:top w:val="none" w:sz="0" w:space="0" w:color="auto"/>
        <w:left w:val="none" w:sz="0" w:space="0" w:color="auto"/>
        <w:bottom w:val="none" w:sz="0" w:space="0" w:color="auto"/>
        <w:right w:val="none" w:sz="0" w:space="0" w:color="auto"/>
      </w:divBdr>
    </w:div>
    <w:div w:id="2009096176">
      <w:bodyDiv w:val="1"/>
      <w:marLeft w:val="0"/>
      <w:marRight w:val="0"/>
      <w:marTop w:val="0"/>
      <w:marBottom w:val="0"/>
      <w:divBdr>
        <w:top w:val="none" w:sz="0" w:space="0" w:color="auto"/>
        <w:left w:val="none" w:sz="0" w:space="0" w:color="auto"/>
        <w:bottom w:val="none" w:sz="0" w:space="0" w:color="auto"/>
        <w:right w:val="none" w:sz="0" w:space="0" w:color="auto"/>
      </w:divBdr>
    </w:div>
    <w:div w:id="2011176723">
      <w:bodyDiv w:val="1"/>
      <w:marLeft w:val="0"/>
      <w:marRight w:val="0"/>
      <w:marTop w:val="0"/>
      <w:marBottom w:val="0"/>
      <w:divBdr>
        <w:top w:val="none" w:sz="0" w:space="0" w:color="auto"/>
        <w:left w:val="none" w:sz="0" w:space="0" w:color="auto"/>
        <w:bottom w:val="none" w:sz="0" w:space="0" w:color="auto"/>
        <w:right w:val="none" w:sz="0" w:space="0" w:color="auto"/>
      </w:divBdr>
    </w:div>
    <w:div w:id="2011904363">
      <w:bodyDiv w:val="1"/>
      <w:marLeft w:val="0"/>
      <w:marRight w:val="0"/>
      <w:marTop w:val="0"/>
      <w:marBottom w:val="0"/>
      <w:divBdr>
        <w:top w:val="none" w:sz="0" w:space="0" w:color="auto"/>
        <w:left w:val="none" w:sz="0" w:space="0" w:color="auto"/>
        <w:bottom w:val="none" w:sz="0" w:space="0" w:color="auto"/>
        <w:right w:val="none" w:sz="0" w:space="0" w:color="auto"/>
      </w:divBdr>
    </w:div>
    <w:div w:id="2012482906">
      <w:bodyDiv w:val="1"/>
      <w:marLeft w:val="0"/>
      <w:marRight w:val="0"/>
      <w:marTop w:val="0"/>
      <w:marBottom w:val="0"/>
      <w:divBdr>
        <w:top w:val="none" w:sz="0" w:space="0" w:color="auto"/>
        <w:left w:val="none" w:sz="0" w:space="0" w:color="auto"/>
        <w:bottom w:val="none" w:sz="0" w:space="0" w:color="auto"/>
        <w:right w:val="none" w:sz="0" w:space="0" w:color="auto"/>
      </w:divBdr>
    </w:div>
    <w:div w:id="2016299067">
      <w:bodyDiv w:val="1"/>
      <w:marLeft w:val="0"/>
      <w:marRight w:val="0"/>
      <w:marTop w:val="0"/>
      <w:marBottom w:val="0"/>
      <w:divBdr>
        <w:top w:val="none" w:sz="0" w:space="0" w:color="auto"/>
        <w:left w:val="none" w:sz="0" w:space="0" w:color="auto"/>
        <w:bottom w:val="none" w:sz="0" w:space="0" w:color="auto"/>
        <w:right w:val="none" w:sz="0" w:space="0" w:color="auto"/>
      </w:divBdr>
    </w:div>
    <w:div w:id="2018338843">
      <w:bodyDiv w:val="1"/>
      <w:marLeft w:val="0"/>
      <w:marRight w:val="0"/>
      <w:marTop w:val="0"/>
      <w:marBottom w:val="0"/>
      <w:divBdr>
        <w:top w:val="none" w:sz="0" w:space="0" w:color="auto"/>
        <w:left w:val="none" w:sz="0" w:space="0" w:color="auto"/>
        <w:bottom w:val="none" w:sz="0" w:space="0" w:color="auto"/>
        <w:right w:val="none" w:sz="0" w:space="0" w:color="auto"/>
      </w:divBdr>
    </w:div>
    <w:div w:id="2019579934">
      <w:bodyDiv w:val="1"/>
      <w:marLeft w:val="0"/>
      <w:marRight w:val="0"/>
      <w:marTop w:val="0"/>
      <w:marBottom w:val="0"/>
      <w:divBdr>
        <w:top w:val="none" w:sz="0" w:space="0" w:color="auto"/>
        <w:left w:val="none" w:sz="0" w:space="0" w:color="auto"/>
        <w:bottom w:val="none" w:sz="0" w:space="0" w:color="auto"/>
        <w:right w:val="none" w:sz="0" w:space="0" w:color="auto"/>
      </w:divBdr>
    </w:div>
    <w:div w:id="2026664208">
      <w:bodyDiv w:val="1"/>
      <w:marLeft w:val="0"/>
      <w:marRight w:val="0"/>
      <w:marTop w:val="0"/>
      <w:marBottom w:val="0"/>
      <w:divBdr>
        <w:top w:val="none" w:sz="0" w:space="0" w:color="auto"/>
        <w:left w:val="none" w:sz="0" w:space="0" w:color="auto"/>
        <w:bottom w:val="none" w:sz="0" w:space="0" w:color="auto"/>
        <w:right w:val="none" w:sz="0" w:space="0" w:color="auto"/>
      </w:divBdr>
    </w:div>
    <w:div w:id="2026789004">
      <w:bodyDiv w:val="1"/>
      <w:marLeft w:val="0"/>
      <w:marRight w:val="0"/>
      <w:marTop w:val="0"/>
      <w:marBottom w:val="0"/>
      <w:divBdr>
        <w:top w:val="none" w:sz="0" w:space="0" w:color="auto"/>
        <w:left w:val="none" w:sz="0" w:space="0" w:color="auto"/>
        <w:bottom w:val="none" w:sz="0" w:space="0" w:color="auto"/>
        <w:right w:val="none" w:sz="0" w:space="0" w:color="auto"/>
      </w:divBdr>
    </w:div>
    <w:div w:id="2030836263">
      <w:bodyDiv w:val="1"/>
      <w:marLeft w:val="0"/>
      <w:marRight w:val="0"/>
      <w:marTop w:val="0"/>
      <w:marBottom w:val="0"/>
      <w:divBdr>
        <w:top w:val="none" w:sz="0" w:space="0" w:color="auto"/>
        <w:left w:val="none" w:sz="0" w:space="0" w:color="auto"/>
        <w:bottom w:val="none" w:sz="0" w:space="0" w:color="auto"/>
        <w:right w:val="none" w:sz="0" w:space="0" w:color="auto"/>
      </w:divBdr>
    </w:div>
    <w:div w:id="2035959110">
      <w:bodyDiv w:val="1"/>
      <w:marLeft w:val="0"/>
      <w:marRight w:val="0"/>
      <w:marTop w:val="0"/>
      <w:marBottom w:val="0"/>
      <w:divBdr>
        <w:top w:val="none" w:sz="0" w:space="0" w:color="auto"/>
        <w:left w:val="none" w:sz="0" w:space="0" w:color="auto"/>
        <w:bottom w:val="none" w:sz="0" w:space="0" w:color="auto"/>
        <w:right w:val="none" w:sz="0" w:space="0" w:color="auto"/>
      </w:divBdr>
    </w:div>
    <w:div w:id="2038114094">
      <w:bodyDiv w:val="1"/>
      <w:marLeft w:val="0"/>
      <w:marRight w:val="0"/>
      <w:marTop w:val="0"/>
      <w:marBottom w:val="0"/>
      <w:divBdr>
        <w:top w:val="none" w:sz="0" w:space="0" w:color="auto"/>
        <w:left w:val="none" w:sz="0" w:space="0" w:color="auto"/>
        <w:bottom w:val="none" w:sz="0" w:space="0" w:color="auto"/>
        <w:right w:val="none" w:sz="0" w:space="0" w:color="auto"/>
      </w:divBdr>
    </w:div>
    <w:div w:id="2039162050">
      <w:bodyDiv w:val="1"/>
      <w:marLeft w:val="0"/>
      <w:marRight w:val="0"/>
      <w:marTop w:val="0"/>
      <w:marBottom w:val="0"/>
      <w:divBdr>
        <w:top w:val="none" w:sz="0" w:space="0" w:color="auto"/>
        <w:left w:val="none" w:sz="0" w:space="0" w:color="auto"/>
        <w:bottom w:val="none" w:sz="0" w:space="0" w:color="auto"/>
        <w:right w:val="none" w:sz="0" w:space="0" w:color="auto"/>
      </w:divBdr>
    </w:div>
    <w:div w:id="2045445972">
      <w:bodyDiv w:val="1"/>
      <w:marLeft w:val="0"/>
      <w:marRight w:val="0"/>
      <w:marTop w:val="0"/>
      <w:marBottom w:val="0"/>
      <w:divBdr>
        <w:top w:val="none" w:sz="0" w:space="0" w:color="auto"/>
        <w:left w:val="none" w:sz="0" w:space="0" w:color="auto"/>
        <w:bottom w:val="none" w:sz="0" w:space="0" w:color="auto"/>
        <w:right w:val="none" w:sz="0" w:space="0" w:color="auto"/>
      </w:divBdr>
    </w:div>
    <w:div w:id="2048412914">
      <w:bodyDiv w:val="1"/>
      <w:marLeft w:val="0"/>
      <w:marRight w:val="0"/>
      <w:marTop w:val="0"/>
      <w:marBottom w:val="0"/>
      <w:divBdr>
        <w:top w:val="none" w:sz="0" w:space="0" w:color="auto"/>
        <w:left w:val="none" w:sz="0" w:space="0" w:color="auto"/>
        <w:bottom w:val="none" w:sz="0" w:space="0" w:color="auto"/>
        <w:right w:val="none" w:sz="0" w:space="0" w:color="auto"/>
      </w:divBdr>
    </w:div>
    <w:div w:id="2051218870">
      <w:bodyDiv w:val="1"/>
      <w:marLeft w:val="0"/>
      <w:marRight w:val="0"/>
      <w:marTop w:val="0"/>
      <w:marBottom w:val="0"/>
      <w:divBdr>
        <w:top w:val="none" w:sz="0" w:space="0" w:color="auto"/>
        <w:left w:val="none" w:sz="0" w:space="0" w:color="auto"/>
        <w:bottom w:val="none" w:sz="0" w:space="0" w:color="auto"/>
        <w:right w:val="none" w:sz="0" w:space="0" w:color="auto"/>
      </w:divBdr>
    </w:div>
    <w:div w:id="2057654583">
      <w:bodyDiv w:val="1"/>
      <w:marLeft w:val="0"/>
      <w:marRight w:val="0"/>
      <w:marTop w:val="0"/>
      <w:marBottom w:val="0"/>
      <w:divBdr>
        <w:top w:val="none" w:sz="0" w:space="0" w:color="auto"/>
        <w:left w:val="none" w:sz="0" w:space="0" w:color="auto"/>
        <w:bottom w:val="none" w:sz="0" w:space="0" w:color="auto"/>
        <w:right w:val="none" w:sz="0" w:space="0" w:color="auto"/>
      </w:divBdr>
    </w:div>
    <w:div w:id="2057656720">
      <w:bodyDiv w:val="1"/>
      <w:marLeft w:val="0"/>
      <w:marRight w:val="0"/>
      <w:marTop w:val="0"/>
      <w:marBottom w:val="0"/>
      <w:divBdr>
        <w:top w:val="none" w:sz="0" w:space="0" w:color="auto"/>
        <w:left w:val="none" w:sz="0" w:space="0" w:color="auto"/>
        <w:bottom w:val="none" w:sz="0" w:space="0" w:color="auto"/>
        <w:right w:val="none" w:sz="0" w:space="0" w:color="auto"/>
      </w:divBdr>
    </w:div>
    <w:div w:id="2059161234">
      <w:bodyDiv w:val="1"/>
      <w:marLeft w:val="0"/>
      <w:marRight w:val="0"/>
      <w:marTop w:val="0"/>
      <w:marBottom w:val="0"/>
      <w:divBdr>
        <w:top w:val="none" w:sz="0" w:space="0" w:color="auto"/>
        <w:left w:val="none" w:sz="0" w:space="0" w:color="auto"/>
        <w:bottom w:val="none" w:sz="0" w:space="0" w:color="auto"/>
        <w:right w:val="none" w:sz="0" w:space="0" w:color="auto"/>
      </w:divBdr>
    </w:div>
    <w:div w:id="2059935213">
      <w:bodyDiv w:val="1"/>
      <w:marLeft w:val="0"/>
      <w:marRight w:val="0"/>
      <w:marTop w:val="0"/>
      <w:marBottom w:val="0"/>
      <w:divBdr>
        <w:top w:val="none" w:sz="0" w:space="0" w:color="auto"/>
        <w:left w:val="none" w:sz="0" w:space="0" w:color="auto"/>
        <w:bottom w:val="none" w:sz="0" w:space="0" w:color="auto"/>
        <w:right w:val="none" w:sz="0" w:space="0" w:color="auto"/>
      </w:divBdr>
    </w:div>
    <w:div w:id="2070033017">
      <w:bodyDiv w:val="1"/>
      <w:marLeft w:val="0"/>
      <w:marRight w:val="0"/>
      <w:marTop w:val="0"/>
      <w:marBottom w:val="0"/>
      <w:divBdr>
        <w:top w:val="none" w:sz="0" w:space="0" w:color="auto"/>
        <w:left w:val="none" w:sz="0" w:space="0" w:color="auto"/>
        <w:bottom w:val="none" w:sz="0" w:space="0" w:color="auto"/>
        <w:right w:val="none" w:sz="0" w:space="0" w:color="auto"/>
      </w:divBdr>
    </w:div>
    <w:div w:id="2070954055">
      <w:bodyDiv w:val="1"/>
      <w:marLeft w:val="0"/>
      <w:marRight w:val="0"/>
      <w:marTop w:val="0"/>
      <w:marBottom w:val="0"/>
      <w:divBdr>
        <w:top w:val="none" w:sz="0" w:space="0" w:color="auto"/>
        <w:left w:val="none" w:sz="0" w:space="0" w:color="auto"/>
        <w:bottom w:val="none" w:sz="0" w:space="0" w:color="auto"/>
        <w:right w:val="none" w:sz="0" w:space="0" w:color="auto"/>
      </w:divBdr>
    </w:div>
    <w:div w:id="2072532681">
      <w:bodyDiv w:val="1"/>
      <w:marLeft w:val="0"/>
      <w:marRight w:val="0"/>
      <w:marTop w:val="0"/>
      <w:marBottom w:val="0"/>
      <w:divBdr>
        <w:top w:val="none" w:sz="0" w:space="0" w:color="auto"/>
        <w:left w:val="none" w:sz="0" w:space="0" w:color="auto"/>
        <w:bottom w:val="none" w:sz="0" w:space="0" w:color="auto"/>
        <w:right w:val="none" w:sz="0" w:space="0" w:color="auto"/>
      </w:divBdr>
    </w:div>
    <w:div w:id="2073656505">
      <w:bodyDiv w:val="1"/>
      <w:marLeft w:val="0"/>
      <w:marRight w:val="0"/>
      <w:marTop w:val="0"/>
      <w:marBottom w:val="0"/>
      <w:divBdr>
        <w:top w:val="none" w:sz="0" w:space="0" w:color="auto"/>
        <w:left w:val="none" w:sz="0" w:space="0" w:color="auto"/>
        <w:bottom w:val="none" w:sz="0" w:space="0" w:color="auto"/>
        <w:right w:val="none" w:sz="0" w:space="0" w:color="auto"/>
      </w:divBdr>
    </w:div>
    <w:div w:id="2076387796">
      <w:bodyDiv w:val="1"/>
      <w:marLeft w:val="0"/>
      <w:marRight w:val="0"/>
      <w:marTop w:val="0"/>
      <w:marBottom w:val="0"/>
      <w:divBdr>
        <w:top w:val="none" w:sz="0" w:space="0" w:color="auto"/>
        <w:left w:val="none" w:sz="0" w:space="0" w:color="auto"/>
        <w:bottom w:val="none" w:sz="0" w:space="0" w:color="auto"/>
        <w:right w:val="none" w:sz="0" w:space="0" w:color="auto"/>
      </w:divBdr>
    </w:div>
    <w:div w:id="2080209494">
      <w:bodyDiv w:val="1"/>
      <w:marLeft w:val="0"/>
      <w:marRight w:val="0"/>
      <w:marTop w:val="0"/>
      <w:marBottom w:val="0"/>
      <w:divBdr>
        <w:top w:val="none" w:sz="0" w:space="0" w:color="auto"/>
        <w:left w:val="none" w:sz="0" w:space="0" w:color="auto"/>
        <w:bottom w:val="none" w:sz="0" w:space="0" w:color="auto"/>
        <w:right w:val="none" w:sz="0" w:space="0" w:color="auto"/>
      </w:divBdr>
    </w:div>
    <w:div w:id="2084331184">
      <w:bodyDiv w:val="1"/>
      <w:marLeft w:val="0"/>
      <w:marRight w:val="0"/>
      <w:marTop w:val="0"/>
      <w:marBottom w:val="0"/>
      <w:divBdr>
        <w:top w:val="none" w:sz="0" w:space="0" w:color="auto"/>
        <w:left w:val="none" w:sz="0" w:space="0" w:color="auto"/>
        <w:bottom w:val="none" w:sz="0" w:space="0" w:color="auto"/>
        <w:right w:val="none" w:sz="0" w:space="0" w:color="auto"/>
      </w:divBdr>
    </w:div>
    <w:div w:id="2086030506">
      <w:bodyDiv w:val="1"/>
      <w:marLeft w:val="0"/>
      <w:marRight w:val="0"/>
      <w:marTop w:val="0"/>
      <w:marBottom w:val="0"/>
      <w:divBdr>
        <w:top w:val="none" w:sz="0" w:space="0" w:color="auto"/>
        <w:left w:val="none" w:sz="0" w:space="0" w:color="auto"/>
        <w:bottom w:val="none" w:sz="0" w:space="0" w:color="auto"/>
        <w:right w:val="none" w:sz="0" w:space="0" w:color="auto"/>
      </w:divBdr>
    </w:div>
    <w:div w:id="2086341877">
      <w:bodyDiv w:val="1"/>
      <w:marLeft w:val="0"/>
      <w:marRight w:val="0"/>
      <w:marTop w:val="0"/>
      <w:marBottom w:val="0"/>
      <w:divBdr>
        <w:top w:val="none" w:sz="0" w:space="0" w:color="auto"/>
        <w:left w:val="none" w:sz="0" w:space="0" w:color="auto"/>
        <w:bottom w:val="none" w:sz="0" w:space="0" w:color="auto"/>
        <w:right w:val="none" w:sz="0" w:space="0" w:color="auto"/>
      </w:divBdr>
    </w:div>
    <w:div w:id="2088140015">
      <w:bodyDiv w:val="1"/>
      <w:marLeft w:val="0"/>
      <w:marRight w:val="0"/>
      <w:marTop w:val="0"/>
      <w:marBottom w:val="0"/>
      <w:divBdr>
        <w:top w:val="none" w:sz="0" w:space="0" w:color="auto"/>
        <w:left w:val="none" w:sz="0" w:space="0" w:color="auto"/>
        <w:bottom w:val="none" w:sz="0" w:space="0" w:color="auto"/>
        <w:right w:val="none" w:sz="0" w:space="0" w:color="auto"/>
      </w:divBdr>
    </w:div>
    <w:div w:id="2088376996">
      <w:bodyDiv w:val="1"/>
      <w:marLeft w:val="0"/>
      <w:marRight w:val="0"/>
      <w:marTop w:val="0"/>
      <w:marBottom w:val="0"/>
      <w:divBdr>
        <w:top w:val="none" w:sz="0" w:space="0" w:color="auto"/>
        <w:left w:val="none" w:sz="0" w:space="0" w:color="auto"/>
        <w:bottom w:val="none" w:sz="0" w:space="0" w:color="auto"/>
        <w:right w:val="none" w:sz="0" w:space="0" w:color="auto"/>
      </w:divBdr>
    </w:div>
    <w:div w:id="2088529166">
      <w:bodyDiv w:val="1"/>
      <w:marLeft w:val="0"/>
      <w:marRight w:val="0"/>
      <w:marTop w:val="0"/>
      <w:marBottom w:val="0"/>
      <w:divBdr>
        <w:top w:val="none" w:sz="0" w:space="0" w:color="auto"/>
        <w:left w:val="none" w:sz="0" w:space="0" w:color="auto"/>
        <w:bottom w:val="none" w:sz="0" w:space="0" w:color="auto"/>
        <w:right w:val="none" w:sz="0" w:space="0" w:color="auto"/>
      </w:divBdr>
    </w:div>
    <w:div w:id="2089879736">
      <w:bodyDiv w:val="1"/>
      <w:marLeft w:val="0"/>
      <w:marRight w:val="0"/>
      <w:marTop w:val="0"/>
      <w:marBottom w:val="0"/>
      <w:divBdr>
        <w:top w:val="none" w:sz="0" w:space="0" w:color="auto"/>
        <w:left w:val="none" w:sz="0" w:space="0" w:color="auto"/>
        <w:bottom w:val="none" w:sz="0" w:space="0" w:color="auto"/>
        <w:right w:val="none" w:sz="0" w:space="0" w:color="auto"/>
      </w:divBdr>
    </w:div>
    <w:div w:id="2091389643">
      <w:bodyDiv w:val="1"/>
      <w:marLeft w:val="0"/>
      <w:marRight w:val="0"/>
      <w:marTop w:val="0"/>
      <w:marBottom w:val="0"/>
      <w:divBdr>
        <w:top w:val="none" w:sz="0" w:space="0" w:color="auto"/>
        <w:left w:val="none" w:sz="0" w:space="0" w:color="auto"/>
        <w:bottom w:val="none" w:sz="0" w:space="0" w:color="auto"/>
        <w:right w:val="none" w:sz="0" w:space="0" w:color="auto"/>
      </w:divBdr>
    </w:div>
    <w:div w:id="2097630945">
      <w:bodyDiv w:val="1"/>
      <w:marLeft w:val="0"/>
      <w:marRight w:val="0"/>
      <w:marTop w:val="0"/>
      <w:marBottom w:val="0"/>
      <w:divBdr>
        <w:top w:val="none" w:sz="0" w:space="0" w:color="auto"/>
        <w:left w:val="none" w:sz="0" w:space="0" w:color="auto"/>
        <w:bottom w:val="none" w:sz="0" w:space="0" w:color="auto"/>
        <w:right w:val="none" w:sz="0" w:space="0" w:color="auto"/>
      </w:divBdr>
    </w:div>
    <w:div w:id="2099134554">
      <w:bodyDiv w:val="1"/>
      <w:marLeft w:val="0"/>
      <w:marRight w:val="0"/>
      <w:marTop w:val="0"/>
      <w:marBottom w:val="0"/>
      <w:divBdr>
        <w:top w:val="none" w:sz="0" w:space="0" w:color="auto"/>
        <w:left w:val="none" w:sz="0" w:space="0" w:color="auto"/>
        <w:bottom w:val="none" w:sz="0" w:space="0" w:color="auto"/>
        <w:right w:val="none" w:sz="0" w:space="0" w:color="auto"/>
      </w:divBdr>
    </w:div>
    <w:div w:id="2101751337">
      <w:bodyDiv w:val="1"/>
      <w:marLeft w:val="0"/>
      <w:marRight w:val="0"/>
      <w:marTop w:val="0"/>
      <w:marBottom w:val="0"/>
      <w:divBdr>
        <w:top w:val="none" w:sz="0" w:space="0" w:color="auto"/>
        <w:left w:val="none" w:sz="0" w:space="0" w:color="auto"/>
        <w:bottom w:val="none" w:sz="0" w:space="0" w:color="auto"/>
        <w:right w:val="none" w:sz="0" w:space="0" w:color="auto"/>
      </w:divBdr>
    </w:div>
    <w:div w:id="2106998315">
      <w:bodyDiv w:val="1"/>
      <w:marLeft w:val="0"/>
      <w:marRight w:val="0"/>
      <w:marTop w:val="0"/>
      <w:marBottom w:val="0"/>
      <w:divBdr>
        <w:top w:val="none" w:sz="0" w:space="0" w:color="auto"/>
        <w:left w:val="none" w:sz="0" w:space="0" w:color="auto"/>
        <w:bottom w:val="none" w:sz="0" w:space="0" w:color="auto"/>
        <w:right w:val="none" w:sz="0" w:space="0" w:color="auto"/>
      </w:divBdr>
    </w:div>
    <w:div w:id="2107917436">
      <w:bodyDiv w:val="1"/>
      <w:marLeft w:val="0"/>
      <w:marRight w:val="0"/>
      <w:marTop w:val="0"/>
      <w:marBottom w:val="0"/>
      <w:divBdr>
        <w:top w:val="none" w:sz="0" w:space="0" w:color="auto"/>
        <w:left w:val="none" w:sz="0" w:space="0" w:color="auto"/>
        <w:bottom w:val="none" w:sz="0" w:space="0" w:color="auto"/>
        <w:right w:val="none" w:sz="0" w:space="0" w:color="auto"/>
      </w:divBdr>
    </w:div>
    <w:div w:id="2108888644">
      <w:bodyDiv w:val="1"/>
      <w:marLeft w:val="0"/>
      <w:marRight w:val="0"/>
      <w:marTop w:val="0"/>
      <w:marBottom w:val="0"/>
      <w:divBdr>
        <w:top w:val="none" w:sz="0" w:space="0" w:color="auto"/>
        <w:left w:val="none" w:sz="0" w:space="0" w:color="auto"/>
        <w:bottom w:val="none" w:sz="0" w:space="0" w:color="auto"/>
        <w:right w:val="none" w:sz="0" w:space="0" w:color="auto"/>
      </w:divBdr>
    </w:div>
    <w:div w:id="2109306474">
      <w:bodyDiv w:val="1"/>
      <w:marLeft w:val="0"/>
      <w:marRight w:val="0"/>
      <w:marTop w:val="0"/>
      <w:marBottom w:val="0"/>
      <w:divBdr>
        <w:top w:val="none" w:sz="0" w:space="0" w:color="auto"/>
        <w:left w:val="none" w:sz="0" w:space="0" w:color="auto"/>
        <w:bottom w:val="none" w:sz="0" w:space="0" w:color="auto"/>
        <w:right w:val="none" w:sz="0" w:space="0" w:color="auto"/>
      </w:divBdr>
    </w:div>
    <w:div w:id="2109546655">
      <w:bodyDiv w:val="1"/>
      <w:marLeft w:val="0"/>
      <w:marRight w:val="0"/>
      <w:marTop w:val="0"/>
      <w:marBottom w:val="0"/>
      <w:divBdr>
        <w:top w:val="none" w:sz="0" w:space="0" w:color="auto"/>
        <w:left w:val="none" w:sz="0" w:space="0" w:color="auto"/>
        <w:bottom w:val="none" w:sz="0" w:space="0" w:color="auto"/>
        <w:right w:val="none" w:sz="0" w:space="0" w:color="auto"/>
      </w:divBdr>
    </w:div>
    <w:div w:id="2110273361">
      <w:bodyDiv w:val="1"/>
      <w:marLeft w:val="0"/>
      <w:marRight w:val="0"/>
      <w:marTop w:val="0"/>
      <w:marBottom w:val="0"/>
      <w:divBdr>
        <w:top w:val="none" w:sz="0" w:space="0" w:color="auto"/>
        <w:left w:val="none" w:sz="0" w:space="0" w:color="auto"/>
        <w:bottom w:val="none" w:sz="0" w:space="0" w:color="auto"/>
        <w:right w:val="none" w:sz="0" w:space="0" w:color="auto"/>
      </w:divBdr>
    </w:div>
    <w:div w:id="2113240058">
      <w:bodyDiv w:val="1"/>
      <w:marLeft w:val="0"/>
      <w:marRight w:val="0"/>
      <w:marTop w:val="0"/>
      <w:marBottom w:val="0"/>
      <w:divBdr>
        <w:top w:val="none" w:sz="0" w:space="0" w:color="auto"/>
        <w:left w:val="none" w:sz="0" w:space="0" w:color="auto"/>
        <w:bottom w:val="none" w:sz="0" w:space="0" w:color="auto"/>
        <w:right w:val="none" w:sz="0" w:space="0" w:color="auto"/>
      </w:divBdr>
    </w:div>
    <w:div w:id="2116971861">
      <w:bodyDiv w:val="1"/>
      <w:marLeft w:val="0"/>
      <w:marRight w:val="0"/>
      <w:marTop w:val="0"/>
      <w:marBottom w:val="0"/>
      <w:divBdr>
        <w:top w:val="none" w:sz="0" w:space="0" w:color="auto"/>
        <w:left w:val="none" w:sz="0" w:space="0" w:color="auto"/>
        <w:bottom w:val="none" w:sz="0" w:space="0" w:color="auto"/>
        <w:right w:val="none" w:sz="0" w:space="0" w:color="auto"/>
      </w:divBdr>
    </w:div>
    <w:div w:id="2124960226">
      <w:bodyDiv w:val="1"/>
      <w:marLeft w:val="0"/>
      <w:marRight w:val="0"/>
      <w:marTop w:val="0"/>
      <w:marBottom w:val="0"/>
      <w:divBdr>
        <w:top w:val="none" w:sz="0" w:space="0" w:color="auto"/>
        <w:left w:val="none" w:sz="0" w:space="0" w:color="auto"/>
        <w:bottom w:val="none" w:sz="0" w:space="0" w:color="auto"/>
        <w:right w:val="none" w:sz="0" w:space="0" w:color="auto"/>
      </w:divBdr>
    </w:div>
    <w:div w:id="2135321126">
      <w:bodyDiv w:val="1"/>
      <w:marLeft w:val="0"/>
      <w:marRight w:val="0"/>
      <w:marTop w:val="0"/>
      <w:marBottom w:val="0"/>
      <w:divBdr>
        <w:top w:val="none" w:sz="0" w:space="0" w:color="auto"/>
        <w:left w:val="none" w:sz="0" w:space="0" w:color="auto"/>
        <w:bottom w:val="none" w:sz="0" w:space="0" w:color="auto"/>
        <w:right w:val="none" w:sz="0" w:space="0" w:color="auto"/>
      </w:divBdr>
    </w:div>
    <w:div w:id="2136436781">
      <w:bodyDiv w:val="1"/>
      <w:marLeft w:val="0"/>
      <w:marRight w:val="0"/>
      <w:marTop w:val="0"/>
      <w:marBottom w:val="0"/>
      <w:divBdr>
        <w:top w:val="none" w:sz="0" w:space="0" w:color="auto"/>
        <w:left w:val="none" w:sz="0" w:space="0" w:color="auto"/>
        <w:bottom w:val="none" w:sz="0" w:space="0" w:color="auto"/>
        <w:right w:val="none" w:sz="0" w:space="0" w:color="auto"/>
      </w:divBdr>
    </w:div>
    <w:div w:id="2137095418">
      <w:bodyDiv w:val="1"/>
      <w:marLeft w:val="0"/>
      <w:marRight w:val="0"/>
      <w:marTop w:val="0"/>
      <w:marBottom w:val="0"/>
      <w:divBdr>
        <w:top w:val="none" w:sz="0" w:space="0" w:color="auto"/>
        <w:left w:val="none" w:sz="0" w:space="0" w:color="auto"/>
        <w:bottom w:val="none" w:sz="0" w:space="0" w:color="auto"/>
        <w:right w:val="none" w:sz="0" w:space="0" w:color="auto"/>
      </w:divBdr>
    </w:div>
    <w:div w:id="2141144059">
      <w:bodyDiv w:val="1"/>
      <w:marLeft w:val="0"/>
      <w:marRight w:val="0"/>
      <w:marTop w:val="0"/>
      <w:marBottom w:val="0"/>
      <w:divBdr>
        <w:top w:val="none" w:sz="0" w:space="0" w:color="auto"/>
        <w:left w:val="none" w:sz="0" w:space="0" w:color="auto"/>
        <w:bottom w:val="none" w:sz="0" w:space="0" w:color="auto"/>
        <w:right w:val="none" w:sz="0" w:space="0" w:color="auto"/>
      </w:divBdr>
    </w:div>
    <w:div w:id="214133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regviarobg.eu/assets/2024/03/af-a1-lp-statement-4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regviarobg.eu/en/apply-for-fund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_robg@calarasicbc.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pdesk_robg@calarasicbc.ro" TargetMode="External"/><Relationship Id="rId4" Type="http://schemas.openxmlformats.org/officeDocument/2006/relationships/settings" Target="settings.xml"/><Relationship Id="rId9" Type="http://schemas.openxmlformats.org/officeDocument/2006/relationships/hyperlink" Target="https://interregviarobg.eu/assets/2024/03/af-a2-pp-statement-42.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756B0-3DEE-4100-93D9-CCF71788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26</Pages>
  <Words>8475</Words>
  <Characters>48312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Glavan</dc:creator>
  <cp:keywords/>
  <dc:description/>
  <cp:lastModifiedBy>Valentina.PUISOR</cp:lastModifiedBy>
  <cp:revision>20</cp:revision>
  <cp:lastPrinted>2023-09-06T08:53:00Z</cp:lastPrinted>
  <dcterms:created xsi:type="dcterms:W3CDTF">2024-05-27T06:54:00Z</dcterms:created>
  <dcterms:modified xsi:type="dcterms:W3CDTF">2024-07-22T08:16:00Z</dcterms:modified>
</cp:coreProperties>
</file>